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7FFBC" w14:textId="77777777" w:rsidR="00EE54C1" w:rsidRPr="00EE54C1" w:rsidRDefault="00EE54C1" w:rsidP="00EE54C1">
      <w:pPr>
        <w:spacing w:after="0" w:line="254" w:lineRule="auto"/>
        <w:ind w:left="-567" w:right="-472"/>
        <w:rPr>
          <w:rFonts w:ascii="Arial" w:hAnsi="Arial" w:cs="Arial"/>
          <w:b/>
          <w:bCs/>
        </w:rPr>
      </w:pPr>
      <w:r w:rsidRPr="00EE54C1">
        <w:rPr>
          <w:rFonts w:ascii="Arial" w:hAnsi="Arial" w:cs="Arial"/>
          <w:b/>
          <w:bCs/>
        </w:rPr>
        <w:t>Peter Mackenzie Smith Book Prize 2021</w:t>
      </w:r>
    </w:p>
    <w:p w14:paraId="1C4AAF0F" w14:textId="77777777" w:rsidR="00EE54C1" w:rsidRPr="00EE54C1" w:rsidRDefault="00EE54C1" w:rsidP="00EE54C1">
      <w:pPr>
        <w:spacing w:after="0" w:line="254" w:lineRule="auto"/>
        <w:ind w:left="-567"/>
        <w:rPr>
          <w:rFonts w:ascii="Arial" w:hAnsi="Arial" w:cs="Arial"/>
        </w:rPr>
      </w:pPr>
    </w:p>
    <w:p w14:paraId="782A8B2B" w14:textId="77777777" w:rsidR="00EE54C1" w:rsidRPr="00EE54C1" w:rsidRDefault="00EE54C1" w:rsidP="00EE54C1">
      <w:pPr>
        <w:spacing w:after="0" w:line="254" w:lineRule="auto"/>
        <w:ind w:left="-567"/>
        <w:rPr>
          <w:rFonts w:ascii="Arial" w:hAnsi="Arial" w:cs="Arial"/>
        </w:rPr>
      </w:pPr>
      <w:r w:rsidRPr="00EE54C1">
        <w:rPr>
          <w:rFonts w:ascii="Arial" w:hAnsi="Arial" w:cs="Arial"/>
        </w:rPr>
        <w:t xml:space="preserve">This first PMS Book Prize attracted entries from 13 publishers (we had approached many more), a total of 26 books. These </w:t>
      </w:r>
      <w:proofErr w:type="gramStart"/>
      <w:r w:rsidRPr="00EE54C1">
        <w:rPr>
          <w:rFonts w:ascii="Arial" w:hAnsi="Arial" w:cs="Arial"/>
        </w:rPr>
        <w:t>were:-</w:t>
      </w:r>
      <w:proofErr w:type="gramEnd"/>
    </w:p>
    <w:p w14:paraId="1329DDB8" w14:textId="77777777" w:rsidR="00EE54C1" w:rsidRPr="00EE54C1" w:rsidRDefault="00EE54C1" w:rsidP="00EE54C1">
      <w:pPr>
        <w:spacing w:after="0" w:line="254" w:lineRule="auto"/>
        <w:ind w:left="-567"/>
        <w:rPr>
          <w:rFonts w:ascii="Arial" w:hAnsi="Arial" w:cs="Arial"/>
        </w:rPr>
      </w:pPr>
    </w:p>
    <w:p w14:paraId="482BA14D" w14:textId="77777777" w:rsidR="00EE54C1" w:rsidRPr="00EE54C1" w:rsidRDefault="00EE54C1" w:rsidP="00EE54C1">
      <w:pPr>
        <w:spacing w:after="0" w:line="254" w:lineRule="auto"/>
        <w:ind w:left="-567"/>
        <w:rPr>
          <w:rFonts w:ascii="Arial" w:hAnsi="Arial" w:cs="Arial"/>
          <w:b/>
          <w:bCs/>
        </w:rPr>
      </w:pPr>
      <w:r w:rsidRPr="00EE54C1">
        <w:rPr>
          <w:rFonts w:ascii="Arial" w:hAnsi="Arial" w:cs="Arial"/>
          <w:b/>
          <w:bCs/>
        </w:rPr>
        <w:t>Publisher</w:t>
      </w:r>
      <w:r w:rsidRPr="00EE54C1">
        <w:rPr>
          <w:rFonts w:ascii="Arial" w:hAnsi="Arial" w:cs="Arial"/>
          <w:b/>
          <w:bCs/>
        </w:rPr>
        <w:tab/>
      </w:r>
      <w:r w:rsidRPr="00EE54C1">
        <w:rPr>
          <w:rFonts w:ascii="Arial" w:hAnsi="Arial" w:cs="Arial"/>
          <w:b/>
          <w:bCs/>
        </w:rPr>
        <w:tab/>
      </w:r>
      <w:r w:rsidRPr="00EE54C1">
        <w:rPr>
          <w:rFonts w:ascii="Arial" w:hAnsi="Arial" w:cs="Arial"/>
          <w:b/>
          <w:bCs/>
        </w:rPr>
        <w:tab/>
      </w:r>
      <w:r w:rsidRPr="00EE54C1">
        <w:rPr>
          <w:rFonts w:ascii="Arial" w:hAnsi="Arial" w:cs="Arial"/>
          <w:b/>
          <w:bCs/>
        </w:rPr>
        <w:tab/>
        <w:t>Title</w:t>
      </w:r>
      <w:r w:rsidRPr="00EE54C1">
        <w:rPr>
          <w:rFonts w:ascii="Arial" w:hAnsi="Arial" w:cs="Arial"/>
          <w:b/>
          <w:bCs/>
        </w:rPr>
        <w:tab/>
      </w:r>
      <w:r w:rsidRPr="00EE54C1">
        <w:rPr>
          <w:rFonts w:ascii="Arial" w:hAnsi="Arial" w:cs="Arial"/>
          <w:b/>
          <w:bCs/>
        </w:rPr>
        <w:tab/>
      </w:r>
      <w:r w:rsidRPr="00EE54C1">
        <w:rPr>
          <w:rFonts w:ascii="Arial" w:hAnsi="Arial" w:cs="Arial"/>
          <w:b/>
          <w:bCs/>
        </w:rPr>
        <w:tab/>
      </w:r>
      <w:r w:rsidRPr="00EE54C1">
        <w:rPr>
          <w:rFonts w:ascii="Arial" w:hAnsi="Arial" w:cs="Arial"/>
          <w:b/>
          <w:bCs/>
        </w:rPr>
        <w:tab/>
      </w:r>
      <w:r w:rsidRPr="00EE54C1">
        <w:rPr>
          <w:rFonts w:ascii="Arial" w:hAnsi="Arial" w:cs="Arial"/>
          <w:b/>
          <w:bCs/>
        </w:rPr>
        <w:tab/>
      </w:r>
      <w:r w:rsidRPr="00EE54C1">
        <w:rPr>
          <w:rFonts w:ascii="Arial" w:hAnsi="Arial" w:cs="Arial"/>
          <w:b/>
          <w:bCs/>
        </w:rPr>
        <w:tab/>
      </w:r>
      <w:r w:rsidRPr="00EE54C1">
        <w:rPr>
          <w:rFonts w:ascii="Arial" w:hAnsi="Arial" w:cs="Arial"/>
          <w:b/>
          <w:bCs/>
        </w:rPr>
        <w:tab/>
      </w:r>
      <w:r w:rsidRPr="00EE54C1">
        <w:rPr>
          <w:rFonts w:ascii="Arial" w:hAnsi="Arial" w:cs="Arial"/>
          <w:b/>
          <w:bCs/>
        </w:rPr>
        <w:tab/>
      </w:r>
      <w:r w:rsidRPr="00EE54C1">
        <w:rPr>
          <w:rFonts w:ascii="Arial" w:hAnsi="Arial" w:cs="Arial"/>
          <w:b/>
          <w:bCs/>
        </w:rPr>
        <w:tab/>
      </w:r>
      <w:r w:rsidRPr="00EE54C1">
        <w:rPr>
          <w:rFonts w:ascii="Arial" w:hAnsi="Arial" w:cs="Arial"/>
          <w:b/>
          <w:bCs/>
        </w:rPr>
        <w:tab/>
      </w:r>
      <w:r w:rsidRPr="00EE54C1">
        <w:rPr>
          <w:rFonts w:ascii="Arial" w:hAnsi="Arial" w:cs="Arial"/>
          <w:b/>
          <w:bCs/>
        </w:rPr>
        <w:tab/>
        <w:t>Author</w:t>
      </w:r>
    </w:p>
    <w:p w14:paraId="4CD7EF6C" w14:textId="77777777" w:rsidR="00EE54C1" w:rsidRPr="00EE54C1" w:rsidRDefault="00EE54C1" w:rsidP="00EE54C1">
      <w:pPr>
        <w:spacing w:after="0" w:line="254" w:lineRule="auto"/>
        <w:ind w:left="-567"/>
        <w:rPr>
          <w:rFonts w:ascii="Arial" w:hAnsi="Arial" w:cs="Arial"/>
        </w:rPr>
      </w:pPr>
    </w:p>
    <w:p w14:paraId="1308E405" w14:textId="77777777" w:rsidR="00EE54C1" w:rsidRPr="00EE54C1" w:rsidRDefault="00EE54C1" w:rsidP="00EE54C1">
      <w:pPr>
        <w:spacing w:after="0" w:line="254" w:lineRule="auto"/>
        <w:ind w:left="-567"/>
        <w:rPr>
          <w:rFonts w:ascii="Arial" w:hAnsi="Arial" w:cs="Arial"/>
        </w:rPr>
      </w:pPr>
      <w:r w:rsidRPr="00EE54C1">
        <w:rPr>
          <w:rFonts w:ascii="Arial" w:hAnsi="Arial" w:cs="Arial"/>
          <w:b/>
          <w:bCs/>
        </w:rPr>
        <w:t>Palgrave Macmillan</w:t>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color w:val="FF0000"/>
        </w:rPr>
        <w:t>Leaving the Muslim Brotherhood</w:t>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t xml:space="preserve">Mustafa </w:t>
      </w:r>
      <w:proofErr w:type="spellStart"/>
      <w:r w:rsidRPr="00EE54C1">
        <w:rPr>
          <w:rFonts w:ascii="Arial" w:hAnsi="Arial" w:cs="Arial"/>
        </w:rPr>
        <w:t>Menshawy</w:t>
      </w:r>
      <w:proofErr w:type="spellEnd"/>
    </w:p>
    <w:p w14:paraId="572048DD" w14:textId="77777777" w:rsidR="00EE54C1" w:rsidRPr="00EE54C1" w:rsidRDefault="00EE54C1" w:rsidP="00EE54C1">
      <w:pPr>
        <w:tabs>
          <w:tab w:val="left" w:pos="8076"/>
        </w:tabs>
        <w:spacing w:after="0" w:line="254" w:lineRule="auto"/>
        <w:ind w:left="-567"/>
        <w:rPr>
          <w:rFonts w:ascii="Arial" w:hAnsi="Arial" w:cs="Arial"/>
        </w:rPr>
      </w:pPr>
      <w:r w:rsidRPr="00EE54C1">
        <w:rPr>
          <w:rFonts w:ascii="Arial" w:hAnsi="Arial" w:cs="Arial"/>
        </w:rPr>
        <w:t xml:space="preserve"> </w:t>
      </w:r>
    </w:p>
    <w:p w14:paraId="0C983735" w14:textId="77777777" w:rsidR="00EE54C1" w:rsidRPr="00EE54C1" w:rsidRDefault="00EE54C1" w:rsidP="00EE54C1">
      <w:pPr>
        <w:spacing w:after="0" w:line="254" w:lineRule="auto"/>
        <w:ind w:left="-567"/>
        <w:rPr>
          <w:rFonts w:ascii="Arial" w:hAnsi="Arial" w:cs="Arial"/>
          <w:color w:val="FF0000"/>
        </w:rPr>
      </w:pPr>
      <w:r w:rsidRPr="00EE54C1">
        <w:rPr>
          <w:rFonts w:ascii="Arial" w:hAnsi="Arial" w:cs="Arial"/>
          <w:b/>
          <w:bCs/>
        </w:rPr>
        <w:t>Palgrave</w:t>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color w:val="FF0000"/>
        </w:rPr>
        <w:t xml:space="preserve">Barra and Zaman: Reading Egyptian Modernity in </w:t>
      </w:r>
      <w:proofErr w:type="spellStart"/>
      <w:r w:rsidRPr="00EE54C1">
        <w:rPr>
          <w:rFonts w:ascii="Arial" w:hAnsi="Arial" w:cs="Arial"/>
          <w:color w:val="FF0000"/>
        </w:rPr>
        <w:t>Shadi</w:t>
      </w:r>
      <w:proofErr w:type="spellEnd"/>
      <w:r w:rsidRPr="00EE54C1">
        <w:rPr>
          <w:rFonts w:ascii="Arial" w:hAnsi="Arial" w:cs="Arial"/>
          <w:color w:val="FF0000"/>
        </w:rPr>
        <w:t xml:space="preserve"> Abdel Salam’s</w:t>
      </w:r>
    </w:p>
    <w:p w14:paraId="468A9577" w14:textId="77777777" w:rsidR="00EE54C1" w:rsidRPr="00EE54C1" w:rsidRDefault="00EE54C1" w:rsidP="00EE54C1">
      <w:pPr>
        <w:spacing w:after="0" w:line="254" w:lineRule="auto"/>
        <w:ind w:left="-567"/>
        <w:rPr>
          <w:rFonts w:ascii="Arial" w:hAnsi="Arial" w:cs="Arial"/>
        </w:rPr>
      </w:pPr>
      <w:r w:rsidRPr="00EE54C1">
        <w:rPr>
          <w:rFonts w:ascii="Arial" w:hAnsi="Arial" w:cs="Arial"/>
          <w:color w:val="FF0000"/>
        </w:rPr>
        <w:tab/>
      </w:r>
      <w:r w:rsidRPr="00EE54C1">
        <w:rPr>
          <w:rFonts w:ascii="Arial" w:hAnsi="Arial" w:cs="Arial"/>
          <w:color w:val="FF0000"/>
        </w:rPr>
        <w:tab/>
      </w:r>
      <w:r w:rsidRPr="00EE54C1">
        <w:rPr>
          <w:rFonts w:ascii="Arial" w:hAnsi="Arial" w:cs="Arial"/>
          <w:color w:val="FF0000"/>
        </w:rPr>
        <w:tab/>
      </w:r>
      <w:r w:rsidRPr="00EE54C1">
        <w:rPr>
          <w:rFonts w:ascii="Arial" w:hAnsi="Arial" w:cs="Arial"/>
          <w:color w:val="FF0000"/>
        </w:rPr>
        <w:tab/>
      </w:r>
      <w:r w:rsidRPr="00EE54C1">
        <w:rPr>
          <w:rFonts w:ascii="Arial" w:hAnsi="Arial" w:cs="Arial"/>
          <w:color w:val="FF0000"/>
        </w:rPr>
        <w:tab/>
        <w:t>“The Mummy”</w:t>
      </w:r>
      <w:r w:rsidRPr="00EE54C1">
        <w:rPr>
          <w:rFonts w:ascii="Arial" w:hAnsi="Arial" w:cs="Arial"/>
          <w:color w:val="FF0000"/>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t xml:space="preserve">Youssef </w:t>
      </w:r>
      <w:proofErr w:type="spellStart"/>
      <w:r w:rsidRPr="00EE54C1">
        <w:rPr>
          <w:rFonts w:ascii="Arial" w:hAnsi="Arial" w:cs="Arial"/>
        </w:rPr>
        <w:t>Rakha</w:t>
      </w:r>
      <w:proofErr w:type="spellEnd"/>
    </w:p>
    <w:p w14:paraId="4D94CC53" w14:textId="77777777" w:rsidR="00EE54C1" w:rsidRPr="00EE54C1" w:rsidRDefault="00EE54C1" w:rsidP="00EE54C1">
      <w:pPr>
        <w:spacing w:after="0" w:line="254" w:lineRule="auto"/>
        <w:ind w:left="-567"/>
        <w:rPr>
          <w:rFonts w:ascii="Arial" w:hAnsi="Arial" w:cs="Arial"/>
        </w:rPr>
      </w:pPr>
    </w:p>
    <w:p w14:paraId="606F5AAD" w14:textId="77777777" w:rsidR="00EE54C1" w:rsidRPr="00EE54C1" w:rsidRDefault="00EE54C1" w:rsidP="00EE54C1">
      <w:pPr>
        <w:spacing w:after="0" w:line="254" w:lineRule="auto"/>
        <w:ind w:left="-567"/>
        <w:rPr>
          <w:rFonts w:ascii="Arial" w:hAnsi="Arial" w:cs="Arial"/>
        </w:rPr>
      </w:pPr>
      <w:r w:rsidRPr="00EE54C1">
        <w:rPr>
          <w:rFonts w:ascii="Arial" w:hAnsi="Arial" w:cs="Arial"/>
          <w:b/>
          <w:bCs/>
        </w:rPr>
        <w:t xml:space="preserve">American University in Cairo </w:t>
      </w:r>
      <w:r w:rsidRPr="00EE54C1">
        <w:rPr>
          <w:rFonts w:ascii="Arial" w:hAnsi="Arial" w:cs="Arial"/>
          <w:b/>
          <w:bCs/>
        </w:rPr>
        <w:tab/>
      </w:r>
      <w:r w:rsidRPr="00EE54C1">
        <w:rPr>
          <w:rFonts w:ascii="Arial" w:hAnsi="Arial" w:cs="Arial"/>
          <w:color w:val="FF0000"/>
        </w:rPr>
        <w:t>Cairo Since 1900: An Architectural Guide</w:t>
      </w:r>
      <w:r w:rsidRPr="00EE54C1">
        <w:rPr>
          <w:rFonts w:ascii="Arial" w:hAnsi="Arial" w:cs="Arial"/>
          <w:color w:val="FF0000"/>
        </w:rPr>
        <w:tab/>
      </w:r>
      <w:r w:rsidRPr="00EE54C1">
        <w:rPr>
          <w:rFonts w:ascii="Arial" w:hAnsi="Arial" w:cs="Arial"/>
          <w:color w:val="FF0000"/>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t xml:space="preserve">Mohamed </w:t>
      </w:r>
      <w:proofErr w:type="spellStart"/>
      <w:r w:rsidRPr="00EE54C1">
        <w:rPr>
          <w:rFonts w:ascii="Arial" w:hAnsi="Arial" w:cs="Arial"/>
        </w:rPr>
        <w:t>Elshshed</w:t>
      </w:r>
      <w:proofErr w:type="spellEnd"/>
    </w:p>
    <w:p w14:paraId="2AF6867A" w14:textId="77777777" w:rsidR="00EE54C1" w:rsidRPr="00EE54C1" w:rsidRDefault="00EE54C1" w:rsidP="00EE54C1">
      <w:pPr>
        <w:spacing w:after="0" w:line="254" w:lineRule="auto"/>
        <w:ind w:left="-567"/>
        <w:rPr>
          <w:rFonts w:ascii="Arial" w:hAnsi="Arial" w:cs="Arial"/>
          <w:b/>
          <w:bCs/>
        </w:rPr>
      </w:pPr>
    </w:p>
    <w:p w14:paraId="4E91B1D0" w14:textId="77777777" w:rsidR="00EE54C1" w:rsidRPr="00EE54C1" w:rsidRDefault="00EE54C1" w:rsidP="00EE54C1">
      <w:pPr>
        <w:spacing w:after="0" w:line="254" w:lineRule="auto"/>
        <w:ind w:left="-567"/>
        <w:rPr>
          <w:rFonts w:ascii="Arial" w:hAnsi="Arial" w:cs="Arial"/>
        </w:rPr>
      </w:pPr>
      <w:r w:rsidRPr="00EE54C1">
        <w:rPr>
          <w:rFonts w:ascii="Arial" w:hAnsi="Arial" w:cs="Arial"/>
          <w:b/>
          <w:bCs/>
        </w:rPr>
        <w:tab/>
      </w:r>
      <w:r w:rsidRPr="00EE54C1">
        <w:rPr>
          <w:rFonts w:ascii="Arial" w:hAnsi="Arial" w:cs="Arial"/>
          <w:b/>
          <w:bCs/>
        </w:rPr>
        <w:tab/>
      </w:r>
      <w:r w:rsidRPr="00EE54C1">
        <w:rPr>
          <w:rFonts w:ascii="Arial" w:hAnsi="Arial" w:cs="Arial"/>
          <w:b/>
          <w:bCs/>
        </w:rPr>
        <w:tab/>
      </w:r>
      <w:r w:rsidRPr="00EE54C1">
        <w:rPr>
          <w:rFonts w:ascii="Arial" w:hAnsi="Arial" w:cs="Arial"/>
          <w:b/>
          <w:bCs/>
        </w:rPr>
        <w:tab/>
      </w:r>
      <w:r w:rsidRPr="00EE54C1">
        <w:rPr>
          <w:rFonts w:ascii="Arial" w:hAnsi="Arial" w:cs="Arial"/>
          <w:b/>
          <w:bCs/>
        </w:rPr>
        <w:tab/>
      </w:r>
      <w:r w:rsidRPr="00EE54C1">
        <w:rPr>
          <w:rFonts w:ascii="Arial" w:hAnsi="Arial" w:cs="Arial"/>
        </w:rPr>
        <w:t>Egypt Inside Out</w:t>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t>Trevor Naylor</w:t>
      </w:r>
      <w:r w:rsidRPr="00EE54C1">
        <w:rPr>
          <w:rFonts w:ascii="Arial" w:hAnsi="Arial" w:cs="Arial"/>
        </w:rPr>
        <w:tab/>
      </w:r>
    </w:p>
    <w:p w14:paraId="465F5AF1" w14:textId="77777777" w:rsidR="00EE54C1" w:rsidRPr="00EE54C1" w:rsidRDefault="00EE54C1" w:rsidP="00EE54C1">
      <w:pPr>
        <w:spacing w:after="0" w:line="254" w:lineRule="auto"/>
        <w:ind w:left="-567"/>
        <w:rPr>
          <w:rFonts w:ascii="Arial" w:hAnsi="Arial" w:cs="Arial"/>
        </w:rPr>
      </w:pPr>
    </w:p>
    <w:p w14:paraId="5330BC59" w14:textId="77777777" w:rsidR="00EE54C1" w:rsidRPr="00EE54C1" w:rsidRDefault="00EE54C1" w:rsidP="00EE54C1">
      <w:pPr>
        <w:spacing w:after="0" w:line="254" w:lineRule="auto"/>
        <w:ind w:left="2313" w:firstLine="1287"/>
        <w:rPr>
          <w:rFonts w:ascii="Arial" w:hAnsi="Arial" w:cs="Arial"/>
        </w:rPr>
      </w:pPr>
      <w:r w:rsidRPr="00EE54C1">
        <w:rPr>
          <w:rFonts w:ascii="Arial" w:hAnsi="Arial" w:cs="Arial"/>
        </w:rPr>
        <w:t>The Pyramids</w:t>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t>Miroslav Verner</w:t>
      </w:r>
    </w:p>
    <w:p w14:paraId="0FB67249" w14:textId="77777777" w:rsidR="00EE54C1" w:rsidRPr="00EE54C1" w:rsidRDefault="00EE54C1" w:rsidP="00EE54C1">
      <w:pPr>
        <w:spacing w:after="0" w:line="254" w:lineRule="auto"/>
        <w:ind w:left="-567"/>
        <w:rPr>
          <w:rFonts w:ascii="Arial" w:hAnsi="Arial" w:cs="Arial"/>
        </w:rPr>
      </w:pP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p>
    <w:p w14:paraId="654B06BA" w14:textId="77777777" w:rsidR="00EE54C1" w:rsidRPr="00EE54C1" w:rsidRDefault="00EE54C1" w:rsidP="00EE54C1">
      <w:pPr>
        <w:spacing w:after="0" w:line="254" w:lineRule="auto"/>
        <w:ind w:left="-567"/>
        <w:rPr>
          <w:rFonts w:ascii="Arial" w:hAnsi="Arial" w:cs="Arial"/>
        </w:rPr>
      </w:pPr>
      <w:proofErr w:type="spellStart"/>
      <w:r w:rsidRPr="00EE54C1">
        <w:rPr>
          <w:rFonts w:ascii="Arial" w:hAnsi="Arial" w:cs="Arial"/>
          <w:b/>
          <w:bCs/>
        </w:rPr>
        <w:t>Saqi</w:t>
      </w:r>
      <w:proofErr w:type="spellEnd"/>
      <w:r w:rsidRPr="00EE54C1">
        <w:rPr>
          <w:rFonts w:ascii="Arial" w:hAnsi="Arial" w:cs="Arial"/>
          <w:b/>
          <w:bCs/>
        </w:rPr>
        <w:t xml:space="preserve"> Books</w:t>
      </w:r>
      <w:r w:rsidRPr="00EE54C1">
        <w:rPr>
          <w:rFonts w:ascii="Arial" w:hAnsi="Arial" w:cs="Arial"/>
          <w:b/>
          <w:bCs/>
        </w:rPr>
        <w:tab/>
      </w:r>
      <w:r w:rsidRPr="00EE54C1">
        <w:rPr>
          <w:rFonts w:ascii="Arial" w:hAnsi="Arial" w:cs="Arial"/>
        </w:rPr>
        <w:tab/>
      </w:r>
      <w:r w:rsidRPr="00EE54C1">
        <w:rPr>
          <w:rFonts w:ascii="Arial" w:hAnsi="Arial" w:cs="Arial"/>
        </w:rPr>
        <w:tab/>
      </w:r>
      <w:r w:rsidRPr="00EE54C1">
        <w:rPr>
          <w:rFonts w:ascii="Arial" w:hAnsi="Arial" w:cs="Arial"/>
        </w:rPr>
        <w:tab/>
      </w:r>
      <w:proofErr w:type="gramStart"/>
      <w:r w:rsidRPr="00EE54C1">
        <w:rPr>
          <w:rFonts w:ascii="Arial" w:hAnsi="Arial" w:cs="Arial"/>
          <w:color w:val="FF0000"/>
        </w:rPr>
        <w:t>The</w:t>
      </w:r>
      <w:proofErr w:type="gramEnd"/>
      <w:r w:rsidRPr="00EE54C1">
        <w:rPr>
          <w:rFonts w:ascii="Arial" w:hAnsi="Arial" w:cs="Arial"/>
          <w:color w:val="FF0000"/>
        </w:rPr>
        <w:t xml:space="preserve"> Sultan’s Feast: A Fifteenth Century Egyptian Cookbook</w:t>
      </w:r>
      <w:r w:rsidRPr="00EE54C1">
        <w:rPr>
          <w:rFonts w:ascii="Arial" w:hAnsi="Arial" w:cs="Arial"/>
        </w:rPr>
        <w:tab/>
      </w:r>
      <w:r w:rsidRPr="00EE54C1">
        <w:rPr>
          <w:rFonts w:ascii="Arial" w:hAnsi="Arial" w:cs="Arial"/>
        </w:rPr>
        <w:tab/>
      </w:r>
      <w:r w:rsidRPr="00EE54C1">
        <w:rPr>
          <w:rFonts w:ascii="Arial" w:hAnsi="Arial" w:cs="Arial"/>
        </w:rPr>
        <w:tab/>
        <w:t>Daniel Newman</w:t>
      </w:r>
    </w:p>
    <w:p w14:paraId="0A4DEDDB" w14:textId="77777777" w:rsidR="00EE54C1" w:rsidRPr="00EE54C1" w:rsidRDefault="00EE54C1" w:rsidP="00EE54C1">
      <w:pPr>
        <w:spacing w:after="0" w:line="254" w:lineRule="auto"/>
        <w:ind w:left="-567"/>
        <w:rPr>
          <w:rFonts w:ascii="Arial" w:hAnsi="Arial" w:cs="Arial"/>
          <w:b/>
          <w:bCs/>
        </w:rPr>
      </w:pPr>
    </w:p>
    <w:p w14:paraId="6AAAADB1" w14:textId="77777777" w:rsidR="00EE54C1" w:rsidRPr="00EE54C1" w:rsidRDefault="00EE54C1" w:rsidP="00EE54C1">
      <w:pPr>
        <w:spacing w:after="0" w:line="254" w:lineRule="auto"/>
        <w:ind w:left="-567"/>
        <w:rPr>
          <w:rFonts w:ascii="Arial" w:hAnsi="Arial" w:cs="Arial"/>
          <w:color w:val="FF0000"/>
        </w:rPr>
      </w:pPr>
      <w:r w:rsidRPr="00EE54C1">
        <w:rPr>
          <w:rFonts w:ascii="Arial" w:hAnsi="Arial" w:cs="Arial"/>
          <w:b/>
          <w:bCs/>
        </w:rPr>
        <w:t xml:space="preserve">Routledge, </w:t>
      </w:r>
      <w:proofErr w:type="gramStart"/>
      <w:r w:rsidRPr="00EE54C1">
        <w:rPr>
          <w:rFonts w:ascii="Arial" w:hAnsi="Arial" w:cs="Arial"/>
          <w:b/>
          <w:bCs/>
        </w:rPr>
        <w:t>Taylor</w:t>
      </w:r>
      <w:proofErr w:type="gramEnd"/>
      <w:r w:rsidRPr="00EE54C1">
        <w:rPr>
          <w:rFonts w:ascii="Arial" w:hAnsi="Arial" w:cs="Arial"/>
          <w:b/>
          <w:bCs/>
        </w:rPr>
        <w:t xml:space="preserve"> and Francis</w:t>
      </w:r>
      <w:r w:rsidRPr="00EE54C1">
        <w:rPr>
          <w:rFonts w:ascii="Arial" w:hAnsi="Arial" w:cs="Arial"/>
        </w:rPr>
        <w:tab/>
      </w:r>
      <w:r w:rsidRPr="00EE54C1">
        <w:rPr>
          <w:rFonts w:ascii="Arial" w:hAnsi="Arial" w:cs="Arial"/>
          <w:color w:val="FF0000"/>
        </w:rPr>
        <w:t>Sufism in Ottoman Egypt: Circulation, Renewal and Authority in the</w:t>
      </w:r>
    </w:p>
    <w:p w14:paraId="30D655EA" w14:textId="77777777" w:rsidR="00EE54C1" w:rsidRPr="00EE54C1" w:rsidRDefault="00EE54C1" w:rsidP="00EE54C1">
      <w:pPr>
        <w:spacing w:after="0" w:line="254" w:lineRule="auto"/>
        <w:ind w:left="-567"/>
        <w:rPr>
          <w:rFonts w:ascii="Arial" w:hAnsi="Arial" w:cs="Arial"/>
        </w:rPr>
      </w:pPr>
      <w:r w:rsidRPr="00EE54C1">
        <w:rPr>
          <w:rFonts w:ascii="Arial" w:hAnsi="Arial" w:cs="Arial"/>
          <w:color w:val="FF0000"/>
        </w:rPr>
        <w:tab/>
      </w:r>
      <w:r w:rsidRPr="00EE54C1">
        <w:rPr>
          <w:rFonts w:ascii="Arial" w:hAnsi="Arial" w:cs="Arial"/>
          <w:color w:val="FF0000"/>
        </w:rPr>
        <w:tab/>
      </w:r>
      <w:r w:rsidRPr="00EE54C1">
        <w:rPr>
          <w:rFonts w:ascii="Arial" w:hAnsi="Arial" w:cs="Arial"/>
          <w:color w:val="FF0000"/>
        </w:rPr>
        <w:tab/>
      </w:r>
      <w:r w:rsidRPr="00EE54C1">
        <w:rPr>
          <w:rFonts w:ascii="Arial" w:hAnsi="Arial" w:cs="Arial"/>
          <w:color w:val="FF0000"/>
        </w:rPr>
        <w:tab/>
      </w:r>
      <w:r w:rsidRPr="00EE54C1">
        <w:rPr>
          <w:rFonts w:ascii="Arial" w:hAnsi="Arial" w:cs="Arial"/>
          <w:color w:val="FF0000"/>
        </w:rPr>
        <w:tab/>
        <w:t>17</w:t>
      </w:r>
      <w:r w:rsidRPr="00EE54C1">
        <w:rPr>
          <w:rFonts w:ascii="Arial" w:hAnsi="Arial" w:cs="Arial"/>
          <w:color w:val="FF0000"/>
          <w:vertAlign w:val="superscript"/>
        </w:rPr>
        <w:t>th</w:t>
      </w:r>
      <w:r w:rsidRPr="00EE54C1">
        <w:rPr>
          <w:rFonts w:ascii="Arial" w:hAnsi="Arial" w:cs="Arial"/>
          <w:color w:val="FF0000"/>
        </w:rPr>
        <w:t xml:space="preserve"> and 18</w:t>
      </w:r>
      <w:r w:rsidRPr="00EE54C1">
        <w:rPr>
          <w:rFonts w:ascii="Arial" w:hAnsi="Arial" w:cs="Arial"/>
          <w:color w:val="FF0000"/>
          <w:vertAlign w:val="superscript"/>
        </w:rPr>
        <w:t>th</w:t>
      </w:r>
      <w:r w:rsidRPr="00EE54C1">
        <w:rPr>
          <w:rFonts w:ascii="Arial" w:hAnsi="Arial" w:cs="Arial"/>
          <w:color w:val="FF0000"/>
        </w:rPr>
        <w:t xml:space="preserve"> Centuries</w:t>
      </w:r>
      <w:r w:rsidRPr="00EE54C1">
        <w:rPr>
          <w:rFonts w:ascii="Arial" w:hAnsi="Arial" w:cs="Arial"/>
          <w:color w:val="FF0000"/>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proofErr w:type="spellStart"/>
      <w:r w:rsidRPr="00EE54C1">
        <w:rPr>
          <w:rFonts w:ascii="Arial" w:hAnsi="Arial" w:cs="Arial"/>
        </w:rPr>
        <w:t>Rachida</w:t>
      </w:r>
      <w:proofErr w:type="spellEnd"/>
      <w:r w:rsidRPr="00EE54C1">
        <w:rPr>
          <w:rFonts w:ascii="Arial" w:hAnsi="Arial" w:cs="Arial"/>
        </w:rPr>
        <w:t xml:space="preserve"> </w:t>
      </w:r>
      <w:proofErr w:type="spellStart"/>
      <w:r w:rsidRPr="00EE54C1">
        <w:rPr>
          <w:rFonts w:ascii="Arial" w:hAnsi="Arial" w:cs="Arial"/>
        </w:rPr>
        <w:t>Chih</w:t>
      </w:r>
      <w:proofErr w:type="spellEnd"/>
    </w:p>
    <w:p w14:paraId="29AABA17" w14:textId="77777777" w:rsidR="00EE54C1" w:rsidRPr="00EE54C1" w:rsidRDefault="00EE54C1" w:rsidP="00EE54C1">
      <w:pPr>
        <w:spacing w:after="0" w:line="254" w:lineRule="auto"/>
        <w:ind w:left="-567"/>
        <w:rPr>
          <w:rFonts w:ascii="Arial" w:hAnsi="Arial" w:cs="Arial"/>
        </w:rPr>
      </w:pPr>
    </w:p>
    <w:p w14:paraId="15B1D428" w14:textId="77777777" w:rsidR="00EE54C1" w:rsidRPr="00EE54C1" w:rsidRDefault="00EE54C1" w:rsidP="00EE54C1">
      <w:pPr>
        <w:spacing w:after="0" w:line="254" w:lineRule="auto"/>
        <w:ind w:left="-567"/>
        <w:rPr>
          <w:rFonts w:ascii="Arial" w:hAnsi="Arial" w:cs="Arial"/>
        </w:rPr>
      </w:pPr>
      <w:r w:rsidRPr="00EE54C1">
        <w:rPr>
          <w:rFonts w:ascii="Arial" w:hAnsi="Arial" w:cs="Arial"/>
          <w:b/>
          <w:bCs/>
        </w:rPr>
        <w:t>Edinburgh University Press</w:t>
      </w:r>
      <w:r w:rsidRPr="00EE54C1">
        <w:rPr>
          <w:rFonts w:ascii="Arial" w:hAnsi="Arial" w:cs="Arial"/>
          <w:b/>
          <w:bCs/>
        </w:rPr>
        <w:tab/>
      </w:r>
      <w:r w:rsidRPr="00EE54C1">
        <w:rPr>
          <w:rFonts w:ascii="Arial" w:hAnsi="Arial" w:cs="Arial"/>
          <w:color w:val="FF0000"/>
        </w:rPr>
        <w:t>Egypt 1919: The Revolution in Literature and Film</w:t>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t>Dina Heshmat</w:t>
      </w:r>
    </w:p>
    <w:p w14:paraId="6224C72A" w14:textId="77777777" w:rsidR="00EE54C1" w:rsidRPr="00EE54C1" w:rsidRDefault="00EE54C1" w:rsidP="00EE54C1">
      <w:pPr>
        <w:spacing w:after="0" w:line="254" w:lineRule="auto"/>
        <w:ind w:left="-567"/>
        <w:rPr>
          <w:rFonts w:ascii="Arial" w:hAnsi="Arial" w:cs="Arial"/>
        </w:rPr>
      </w:pPr>
      <w:r w:rsidRPr="00EE54C1">
        <w:rPr>
          <w:rFonts w:ascii="Arial" w:hAnsi="Arial" w:cs="Arial"/>
        </w:rPr>
        <w:tab/>
      </w:r>
    </w:p>
    <w:p w14:paraId="37F97EC9" w14:textId="77777777" w:rsidR="00EE54C1" w:rsidRPr="00EE54C1" w:rsidRDefault="00EE54C1" w:rsidP="00EE54C1">
      <w:pPr>
        <w:spacing w:after="0" w:line="254" w:lineRule="auto"/>
        <w:ind w:left="-567"/>
        <w:rPr>
          <w:rFonts w:ascii="Arial" w:hAnsi="Arial" w:cs="Arial"/>
        </w:rPr>
      </w:pP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t>How Information Warfare Shaped the Arab Spring</w:t>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t>Nathaniel Greenberg</w:t>
      </w:r>
      <w:r w:rsidRPr="00EE54C1">
        <w:rPr>
          <w:rFonts w:ascii="Arial" w:hAnsi="Arial" w:cs="Arial"/>
        </w:rPr>
        <w:tab/>
      </w:r>
    </w:p>
    <w:p w14:paraId="7981A767" w14:textId="77777777" w:rsidR="00EE54C1" w:rsidRPr="00EE54C1" w:rsidRDefault="00EE54C1" w:rsidP="00EE54C1">
      <w:pPr>
        <w:spacing w:after="0" w:line="254" w:lineRule="auto"/>
        <w:ind w:left="-567"/>
        <w:rPr>
          <w:rFonts w:ascii="Arial" w:hAnsi="Arial" w:cs="Arial"/>
        </w:rPr>
      </w:pPr>
    </w:p>
    <w:p w14:paraId="7E001812" w14:textId="77777777" w:rsidR="00EE54C1" w:rsidRPr="00EE54C1" w:rsidRDefault="00EE54C1" w:rsidP="00EE54C1">
      <w:pPr>
        <w:spacing w:after="0" w:line="254" w:lineRule="auto"/>
        <w:ind w:left="-567"/>
        <w:rPr>
          <w:rFonts w:ascii="Arial" w:hAnsi="Arial" w:cs="Arial"/>
        </w:rPr>
      </w:pP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color w:val="FF0000"/>
        </w:rPr>
        <w:t>Religion in the Egyptian Novel</w:t>
      </w:r>
      <w:r w:rsidRPr="00EE54C1">
        <w:rPr>
          <w:rFonts w:ascii="Arial" w:hAnsi="Arial" w:cs="Arial"/>
          <w:color w:val="FF0000"/>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t>Christina Phillips</w:t>
      </w:r>
    </w:p>
    <w:p w14:paraId="64A85BE7" w14:textId="77777777" w:rsidR="00EE54C1" w:rsidRPr="00EE54C1" w:rsidRDefault="00EE54C1" w:rsidP="00EE54C1">
      <w:pPr>
        <w:spacing w:after="0" w:line="254" w:lineRule="auto"/>
        <w:ind w:left="-567"/>
        <w:rPr>
          <w:rFonts w:ascii="Arial" w:hAnsi="Arial" w:cs="Arial"/>
        </w:rPr>
      </w:pPr>
    </w:p>
    <w:p w14:paraId="29DAA661" w14:textId="77777777" w:rsidR="00EE54C1" w:rsidRPr="00EE54C1" w:rsidRDefault="00EE54C1" w:rsidP="00EE54C1">
      <w:pPr>
        <w:spacing w:after="0" w:line="254" w:lineRule="auto"/>
        <w:ind w:left="-567"/>
        <w:rPr>
          <w:rFonts w:ascii="Arial" w:hAnsi="Arial" w:cs="Arial"/>
        </w:rPr>
      </w:pPr>
      <w:r w:rsidRPr="00EE54C1">
        <w:rPr>
          <w:rFonts w:ascii="Arial" w:hAnsi="Arial" w:cs="Arial"/>
          <w:b/>
          <w:bCs/>
        </w:rPr>
        <w:t>Pen &amp; Sword Books Ltd</w:t>
      </w:r>
      <w:r w:rsidRPr="00EE54C1">
        <w:rPr>
          <w:rFonts w:ascii="Arial" w:hAnsi="Arial" w:cs="Arial"/>
        </w:rPr>
        <w:tab/>
      </w:r>
      <w:r w:rsidRPr="00EE54C1">
        <w:rPr>
          <w:rFonts w:ascii="Arial" w:hAnsi="Arial" w:cs="Arial"/>
        </w:rPr>
        <w:tab/>
      </w:r>
      <w:proofErr w:type="spellStart"/>
      <w:r w:rsidRPr="00EE54C1">
        <w:rPr>
          <w:rFonts w:ascii="Arial" w:hAnsi="Arial" w:cs="Arial"/>
          <w:color w:val="FF0000"/>
        </w:rPr>
        <w:t>Egyptomaniacs</w:t>
      </w:r>
      <w:proofErr w:type="spellEnd"/>
      <w:r w:rsidRPr="00EE54C1">
        <w:rPr>
          <w:rFonts w:ascii="Arial" w:hAnsi="Arial" w:cs="Arial"/>
          <w:color w:val="FF0000"/>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t>Nicky Nielsen</w:t>
      </w:r>
      <w:r w:rsidRPr="00EE54C1">
        <w:rPr>
          <w:rFonts w:ascii="Arial" w:hAnsi="Arial" w:cs="Arial"/>
        </w:rPr>
        <w:tab/>
      </w:r>
    </w:p>
    <w:p w14:paraId="442D9B93" w14:textId="77777777" w:rsidR="00EE54C1" w:rsidRPr="00EE54C1" w:rsidRDefault="00EE54C1" w:rsidP="00EE54C1">
      <w:pPr>
        <w:spacing w:after="0" w:line="254" w:lineRule="auto"/>
        <w:ind w:left="-567"/>
        <w:rPr>
          <w:rFonts w:ascii="Arial" w:hAnsi="Arial" w:cs="Arial"/>
        </w:rPr>
      </w:pPr>
    </w:p>
    <w:p w14:paraId="24B6230E" w14:textId="77777777" w:rsidR="00EE54C1" w:rsidRPr="00EE54C1" w:rsidRDefault="00EE54C1" w:rsidP="00EE54C1">
      <w:pPr>
        <w:spacing w:after="0" w:line="254" w:lineRule="auto"/>
        <w:ind w:left="-567"/>
        <w:rPr>
          <w:rFonts w:ascii="Arial" w:hAnsi="Arial" w:cs="Arial"/>
        </w:rPr>
      </w:pP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color w:val="FF0000"/>
        </w:rPr>
        <w:t>How to Survive in Ancient Egypt</w:t>
      </w:r>
      <w:r w:rsidRPr="00EE54C1">
        <w:rPr>
          <w:rFonts w:ascii="Arial" w:hAnsi="Arial" w:cs="Arial"/>
          <w:color w:val="FF0000"/>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t>Charlotte Booth</w:t>
      </w:r>
    </w:p>
    <w:p w14:paraId="7A6BA2F4" w14:textId="77777777" w:rsidR="00EE54C1" w:rsidRPr="00EE54C1" w:rsidRDefault="00EE54C1" w:rsidP="00EE54C1">
      <w:pPr>
        <w:spacing w:after="0" w:line="254" w:lineRule="auto"/>
        <w:ind w:left="-567"/>
        <w:rPr>
          <w:rFonts w:ascii="Arial" w:hAnsi="Arial" w:cs="Arial"/>
        </w:rPr>
      </w:pPr>
    </w:p>
    <w:p w14:paraId="0E5766CD" w14:textId="77777777" w:rsidR="00EE54C1" w:rsidRPr="00EE54C1" w:rsidRDefault="00EE54C1" w:rsidP="00EE54C1">
      <w:pPr>
        <w:spacing w:after="0" w:line="254" w:lineRule="auto"/>
        <w:ind w:left="-567"/>
        <w:rPr>
          <w:rFonts w:ascii="Arial" w:hAnsi="Arial" w:cs="Arial"/>
        </w:rPr>
      </w:pPr>
      <w:r w:rsidRPr="00EE54C1">
        <w:rPr>
          <w:rFonts w:ascii="Arial" w:hAnsi="Arial" w:cs="Arial"/>
          <w:b/>
          <w:bCs/>
        </w:rPr>
        <w:t>Haus Publishing</w:t>
      </w:r>
      <w:r w:rsidRPr="00EE54C1">
        <w:rPr>
          <w:rFonts w:ascii="Arial" w:hAnsi="Arial" w:cs="Arial"/>
          <w:b/>
          <w:bCs/>
        </w:rPr>
        <w:tab/>
      </w:r>
      <w:r w:rsidRPr="00EE54C1">
        <w:rPr>
          <w:rFonts w:ascii="Arial" w:hAnsi="Arial" w:cs="Arial"/>
        </w:rPr>
        <w:tab/>
      </w:r>
      <w:r w:rsidRPr="00EE54C1">
        <w:rPr>
          <w:rFonts w:ascii="Arial" w:hAnsi="Arial" w:cs="Arial"/>
        </w:rPr>
        <w:tab/>
      </w:r>
      <w:proofErr w:type="gramStart"/>
      <w:r w:rsidRPr="00EE54C1">
        <w:rPr>
          <w:rFonts w:ascii="Arial" w:hAnsi="Arial" w:cs="Arial"/>
          <w:color w:val="FF0000"/>
        </w:rPr>
        <w:t>The</w:t>
      </w:r>
      <w:proofErr w:type="gramEnd"/>
      <w:r w:rsidRPr="00EE54C1">
        <w:rPr>
          <w:rFonts w:ascii="Arial" w:hAnsi="Arial" w:cs="Arial"/>
          <w:color w:val="FF0000"/>
        </w:rPr>
        <w:t xml:space="preserve"> Dictatorship Syndrome</w:t>
      </w:r>
      <w:r w:rsidRPr="00EE54C1">
        <w:rPr>
          <w:rFonts w:ascii="Arial" w:hAnsi="Arial" w:cs="Arial"/>
          <w:color w:val="FF0000"/>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t xml:space="preserve">Alaa Al </w:t>
      </w:r>
      <w:proofErr w:type="spellStart"/>
      <w:r w:rsidRPr="00EE54C1">
        <w:rPr>
          <w:rFonts w:ascii="Arial" w:hAnsi="Arial" w:cs="Arial"/>
        </w:rPr>
        <w:t>Aswany</w:t>
      </w:r>
      <w:proofErr w:type="spellEnd"/>
    </w:p>
    <w:p w14:paraId="4A0F7933" w14:textId="77777777" w:rsidR="00EE54C1" w:rsidRPr="00EE54C1" w:rsidRDefault="00EE54C1" w:rsidP="00EE54C1">
      <w:pPr>
        <w:spacing w:after="0" w:line="254" w:lineRule="auto"/>
        <w:ind w:left="-567"/>
        <w:rPr>
          <w:rFonts w:ascii="Arial" w:hAnsi="Arial" w:cs="Arial"/>
        </w:rPr>
      </w:pPr>
    </w:p>
    <w:p w14:paraId="4EA9723E" w14:textId="77777777" w:rsidR="00EE54C1" w:rsidRPr="00EE54C1" w:rsidRDefault="00EE54C1" w:rsidP="00EE54C1">
      <w:pPr>
        <w:spacing w:after="0" w:line="254" w:lineRule="auto"/>
        <w:ind w:left="-567"/>
        <w:rPr>
          <w:rFonts w:ascii="Arial" w:hAnsi="Arial" w:cs="Arial"/>
        </w:rPr>
      </w:pPr>
      <w:r w:rsidRPr="00EE54C1">
        <w:rPr>
          <w:rFonts w:ascii="Arial" w:hAnsi="Arial" w:cs="Arial"/>
          <w:b/>
          <w:bCs/>
        </w:rPr>
        <w:t>Cambridge University Press</w:t>
      </w:r>
      <w:r w:rsidRPr="00EE54C1">
        <w:rPr>
          <w:rFonts w:ascii="Arial" w:hAnsi="Arial" w:cs="Arial"/>
        </w:rPr>
        <w:tab/>
      </w:r>
      <w:proofErr w:type="gramStart"/>
      <w:r w:rsidRPr="00EE54C1">
        <w:rPr>
          <w:rFonts w:ascii="Arial" w:hAnsi="Arial" w:cs="Arial"/>
        </w:rPr>
        <w:t>The</w:t>
      </w:r>
      <w:proofErr w:type="gramEnd"/>
      <w:r w:rsidRPr="00EE54C1">
        <w:rPr>
          <w:rFonts w:ascii="Arial" w:hAnsi="Arial" w:cs="Arial"/>
        </w:rPr>
        <w:t xml:space="preserve"> Archaeology of Egypt in the Third Intermediate Perion</w:t>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t>James Edward Bennett</w:t>
      </w:r>
    </w:p>
    <w:p w14:paraId="559090C2" w14:textId="77777777" w:rsidR="00EE54C1" w:rsidRPr="00EE54C1" w:rsidRDefault="00EE54C1" w:rsidP="00EE54C1">
      <w:pPr>
        <w:spacing w:after="0" w:line="254" w:lineRule="auto"/>
        <w:ind w:left="-567"/>
        <w:rPr>
          <w:rFonts w:ascii="Arial" w:hAnsi="Arial" w:cs="Arial"/>
        </w:rPr>
      </w:pPr>
      <w:r w:rsidRPr="00EE54C1">
        <w:rPr>
          <w:rFonts w:ascii="Arial" w:hAnsi="Arial" w:cs="Arial"/>
        </w:rPr>
        <w:t xml:space="preserve"> </w:t>
      </w:r>
    </w:p>
    <w:p w14:paraId="260E5352" w14:textId="77777777" w:rsidR="00EE54C1" w:rsidRPr="00EE54C1" w:rsidRDefault="00EE54C1" w:rsidP="00EE54C1">
      <w:pPr>
        <w:spacing w:after="0" w:line="254" w:lineRule="auto"/>
        <w:ind w:left="-567"/>
        <w:rPr>
          <w:rFonts w:ascii="Arial" w:hAnsi="Arial" w:cs="Arial"/>
        </w:rPr>
      </w:pP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t>The Great Oasis of Egypt</w:t>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t xml:space="preserve">Roger S. Bagnall. </w:t>
      </w:r>
      <w:proofErr w:type="spellStart"/>
      <w:r w:rsidRPr="00EE54C1">
        <w:rPr>
          <w:rFonts w:ascii="Arial" w:hAnsi="Arial" w:cs="Arial"/>
        </w:rPr>
        <w:t>Gaelle</w:t>
      </w:r>
      <w:proofErr w:type="spellEnd"/>
      <w:r w:rsidRPr="00EE54C1">
        <w:rPr>
          <w:rFonts w:ascii="Arial" w:hAnsi="Arial" w:cs="Arial"/>
        </w:rPr>
        <w:t xml:space="preserve"> Tallet</w:t>
      </w:r>
    </w:p>
    <w:p w14:paraId="0E9F3966" w14:textId="77777777" w:rsidR="00EE54C1" w:rsidRPr="00EE54C1" w:rsidRDefault="00EE54C1" w:rsidP="00EE54C1">
      <w:pPr>
        <w:spacing w:after="0" w:line="254" w:lineRule="auto"/>
        <w:ind w:left="-567"/>
        <w:rPr>
          <w:rFonts w:ascii="Arial" w:hAnsi="Arial" w:cs="Arial"/>
        </w:rPr>
      </w:pPr>
    </w:p>
    <w:p w14:paraId="0D69B1E9" w14:textId="77777777" w:rsidR="00EE54C1" w:rsidRPr="00EE54C1" w:rsidRDefault="00EE54C1" w:rsidP="00EE54C1">
      <w:pPr>
        <w:spacing w:after="0" w:line="254" w:lineRule="auto"/>
        <w:ind w:left="-567"/>
        <w:rPr>
          <w:rFonts w:ascii="Arial" w:hAnsi="Arial" w:cs="Arial"/>
        </w:rPr>
      </w:pP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color w:val="FF0000"/>
        </w:rPr>
        <w:t>Anticolonial Afterlives in Egypt</w:t>
      </w:r>
      <w:r w:rsidRPr="00EE54C1">
        <w:rPr>
          <w:rFonts w:ascii="Arial" w:hAnsi="Arial" w:cs="Arial"/>
          <w:color w:val="FF0000"/>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t>Sara Salem</w:t>
      </w:r>
    </w:p>
    <w:p w14:paraId="2ADADF6F" w14:textId="77777777" w:rsidR="00EE54C1" w:rsidRPr="00EE54C1" w:rsidRDefault="00EE54C1" w:rsidP="00EE54C1">
      <w:pPr>
        <w:spacing w:after="0" w:line="254" w:lineRule="auto"/>
        <w:ind w:left="-567"/>
        <w:rPr>
          <w:rFonts w:ascii="Arial" w:hAnsi="Arial" w:cs="Arial"/>
        </w:rPr>
      </w:pPr>
    </w:p>
    <w:p w14:paraId="29BA6A1C" w14:textId="77777777" w:rsidR="00EE54C1" w:rsidRPr="00EE54C1" w:rsidRDefault="00EE54C1" w:rsidP="00EE54C1">
      <w:pPr>
        <w:spacing w:after="0" w:line="254" w:lineRule="auto"/>
        <w:ind w:left="-567"/>
        <w:rPr>
          <w:rFonts w:ascii="Arial" w:hAnsi="Arial" w:cs="Arial"/>
          <w:color w:val="FF0000"/>
        </w:rPr>
      </w:pPr>
      <w:r w:rsidRPr="00EE54C1">
        <w:rPr>
          <w:rFonts w:ascii="Arial" w:hAnsi="Arial" w:cs="Arial"/>
          <w:b/>
          <w:bCs/>
        </w:rPr>
        <w:t>Princeton University Press</w:t>
      </w:r>
      <w:r w:rsidRPr="00EE54C1">
        <w:rPr>
          <w:rFonts w:ascii="Arial" w:hAnsi="Arial" w:cs="Arial"/>
          <w:b/>
          <w:bCs/>
        </w:rPr>
        <w:tab/>
      </w:r>
      <w:r w:rsidRPr="00EE54C1">
        <w:rPr>
          <w:rFonts w:ascii="Arial" w:hAnsi="Arial" w:cs="Arial"/>
          <w:b/>
          <w:bCs/>
        </w:rPr>
        <w:tab/>
      </w:r>
      <w:r w:rsidRPr="00EE54C1">
        <w:rPr>
          <w:rFonts w:ascii="Arial" w:hAnsi="Arial" w:cs="Arial"/>
          <w:color w:val="FF0000"/>
        </w:rPr>
        <w:t>Rediscovering the Islamic Classics: How Editors and Print Culture</w:t>
      </w:r>
    </w:p>
    <w:p w14:paraId="6F858445" w14:textId="77777777" w:rsidR="00EE54C1" w:rsidRPr="00EE54C1" w:rsidRDefault="00EE54C1" w:rsidP="00EE54C1">
      <w:pPr>
        <w:spacing w:after="0" w:line="254" w:lineRule="auto"/>
        <w:ind w:left="-567"/>
        <w:rPr>
          <w:rFonts w:ascii="Arial" w:hAnsi="Arial" w:cs="Arial"/>
        </w:rPr>
      </w:pPr>
      <w:r w:rsidRPr="00EE54C1">
        <w:rPr>
          <w:rFonts w:ascii="Arial" w:hAnsi="Arial" w:cs="Arial"/>
          <w:b/>
          <w:bCs/>
          <w:color w:val="FF0000"/>
        </w:rPr>
        <w:tab/>
      </w:r>
      <w:r w:rsidRPr="00EE54C1">
        <w:rPr>
          <w:rFonts w:ascii="Arial" w:hAnsi="Arial" w:cs="Arial"/>
          <w:b/>
          <w:bCs/>
          <w:color w:val="FF0000"/>
        </w:rPr>
        <w:tab/>
      </w:r>
      <w:r w:rsidRPr="00EE54C1">
        <w:rPr>
          <w:rFonts w:ascii="Arial" w:hAnsi="Arial" w:cs="Arial"/>
          <w:b/>
          <w:bCs/>
          <w:color w:val="FF0000"/>
        </w:rPr>
        <w:tab/>
      </w:r>
      <w:r w:rsidRPr="00EE54C1">
        <w:rPr>
          <w:rFonts w:ascii="Arial" w:hAnsi="Arial" w:cs="Arial"/>
          <w:b/>
          <w:bCs/>
          <w:color w:val="FF0000"/>
        </w:rPr>
        <w:tab/>
      </w:r>
      <w:r w:rsidRPr="00EE54C1">
        <w:rPr>
          <w:rFonts w:ascii="Arial" w:hAnsi="Arial" w:cs="Arial"/>
          <w:b/>
          <w:bCs/>
          <w:color w:val="FF0000"/>
        </w:rPr>
        <w:tab/>
      </w:r>
      <w:r w:rsidRPr="00EE54C1">
        <w:rPr>
          <w:rFonts w:ascii="Arial" w:hAnsi="Arial" w:cs="Arial"/>
          <w:color w:val="FF0000"/>
        </w:rPr>
        <w:t>Transformed an Intellectual Tradition</w:t>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t xml:space="preserve">Ahmed El </w:t>
      </w:r>
      <w:proofErr w:type="spellStart"/>
      <w:r w:rsidRPr="00EE54C1">
        <w:rPr>
          <w:rFonts w:ascii="Arial" w:hAnsi="Arial" w:cs="Arial"/>
        </w:rPr>
        <w:t>Shamsy</w:t>
      </w:r>
      <w:proofErr w:type="spellEnd"/>
    </w:p>
    <w:p w14:paraId="70302B92" w14:textId="77777777" w:rsidR="00EE54C1" w:rsidRPr="00EE54C1" w:rsidRDefault="00EE54C1" w:rsidP="00EE54C1">
      <w:pPr>
        <w:spacing w:after="0" w:line="254" w:lineRule="auto"/>
        <w:ind w:left="-567"/>
        <w:rPr>
          <w:rFonts w:ascii="Arial" w:hAnsi="Arial" w:cs="Arial"/>
        </w:rPr>
      </w:pPr>
    </w:p>
    <w:p w14:paraId="03047E72" w14:textId="77777777" w:rsidR="00EE54C1" w:rsidRPr="00EE54C1" w:rsidRDefault="00EE54C1" w:rsidP="00EE54C1">
      <w:pPr>
        <w:spacing w:after="0" w:line="254" w:lineRule="auto"/>
        <w:ind w:left="-567"/>
        <w:rPr>
          <w:rFonts w:ascii="Arial" w:hAnsi="Arial" w:cs="Arial"/>
        </w:rPr>
      </w:pP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t>The Lost Archive: Traces of a Caliphate in a Cairo Synagogue</w:t>
      </w:r>
      <w:r w:rsidRPr="00EE54C1">
        <w:rPr>
          <w:rFonts w:ascii="Arial" w:hAnsi="Arial" w:cs="Arial"/>
        </w:rPr>
        <w:tab/>
      </w:r>
      <w:r w:rsidRPr="00EE54C1">
        <w:rPr>
          <w:rFonts w:ascii="Arial" w:hAnsi="Arial" w:cs="Arial"/>
        </w:rPr>
        <w:tab/>
      </w:r>
      <w:r w:rsidRPr="00EE54C1">
        <w:rPr>
          <w:rFonts w:ascii="Arial" w:hAnsi="Arial" w:cs="Arial"/>
        </w:rPr>
        <w:tab/>
        <w:t xml:space="preserve">Marina </w:t>
      </w:r>
      <w:proofErr w:type="spellStart"/>
      <w:r w:rsidRPr="00EE54C1">
        <w:rPr>
          <w:rFonts w:ascii="Arial" w:hAnsi="Arial" w:cs="Arial"/>
        </w:rPr>
        <w:t>Rustow</w:t>
      </w:r>
      <w:proofErr w:type="spellEnd"/>
    </w:p>
    <w:p w14:paraId="5E739F5F" w14:textId="77777777" w:rsidR="00EE54C1" w:rsidRPr="00EE54C1" w:rsidRDefault="00EE54C1" w:rsidP="00EE54C1">
      <w:pPr>
        <w:spacing w:after="0" w:line="254" w:lineRule="auto"/>
        <w:ind w:left="-567"/>
        <w:rPr>
          <w:rFonts w:ascii="Arial" w:hAnsi="Arial" w:cs="Arial"/>
        </w:rPr>
      </w:pPr>
    </w:p>
    <w:p w14:paraId="14B5F60E" w14:textId="77777777" w:rsidR="00EE54C1" w:rsidRPr="00EE54C1" w:rsidRDefault="00EE54C1" w:rsidP="00EE54C1">
      <w:pPr>
        <w:spacing w:after="0" w:line="254" w:lineRule="auto"/>
        <w:ind w:left="-567"/>
        <w:rPr>
          <w:rFonts w:ascii="Arial" w:hAnsi="Arial" w:cs="Arial"/>
        </w:rPr>
      </w:pPr>
      <w:proofErr w:type="spellStart"/>
      <w:r w:rsidRPr="00EE54C1">
        <w:rPr>
          <w:rFonts w:ascii="Arial" w:hAnsi="Arial" w:cs="Arial"/>
          <w:b/>
          <w:bCs/>
        </w:rPr>
        <w:t>Ginko</w:t>
      </w:r>
      <w:proofErr w:type="spellEnd"/>
      <w:r w:rsidRPr="00EE54C1">
        <w:rPr>
          <w:rFonts w:ascii="Arial" w:hAnsi="Arial" w:cs="Arial"/>
          <w:b/>
          <w:bCs/>
        </w:rPr>
        <w:t xml:space="preserve"> Library</w:t>
      </w:r>
      <w:r w:rsidRPr="00EE54C1">
        <w:rPr>
          <w:rFonts w:ascii="Arial" w:hAnsi="Arial" w:cs="Arial"/>
          <w:b/>
          <w:bCs/>
        </w:rPr>
        <w:tab/>
      </w:r>
      <w:r w:rsidRPr="00EE54C1">
        <w:rPr>
          <w:rFonts w:ascii="Arial" w:hAnsi="Arial" w:cs="Arial"/>
          <w:b/>
          <w:bCs/>
        </w:rPr>
        <w:tab/>
      </w:r>
      <w:r w:rsidRPr="00EE54C1">
        <w:rPr>
          <w:rFonts w:ascii="Arial" w:hAnsi="Arial" w:cs="Arial"/>
          <w:b/>
          <w:bCs/>
        </w:rPr>
        <w:tab/>
      </w:r>
      <w:r w:rsidRPr="00EE54C1">
        <w:rPr>
          <w:rFonts w:ascii="Arial" w:hAnsi="Arial" w:cs="Arial"/>
          <w:b/>
          <w:bCs/>
        </w:rPr>
        <w:tab/>
      </w:r>
      <w:r w:rsidRPr="00EE54C1">
        <w:rPr>
          <w:rFonts w:ascii="Arial" w:hAnsi="Arial" w:cs="Arial"/>
        </w:rPr>
        <w:t xml:space="preserve">After the Nobel Prize 19189-1994; The </w:t>
      </w:r>
      <w:proofErr w:type="gramStart"/>
      <w:r w:rsidRPr="00EE54C1">
        <w:rPr>
          <w:rFonts w:ascii="Arial" w:hAnsi="Arial" w:cs="Arial"/>
        </w:rPr>
        <w:t>Non Fiction</w:t>
      </w:r>
      <w:proofErr w:type="gramEnd"/>
      <w:r w:rsidRPr="00EE54C1">
        <w:rPr>
          <w:rFonts w:ascii="Arial" w:hAnsi="Arial" w:cs="Arial"/>
        </w:rPr>
        <w:t xml:space="preserve"> Writing of </w:t>
      </w:r>
    </w:p>
    <w:p w14:paraId="23AD28D7" w14:textId="77777777" w:rsidR="00EE54C1" w:rsidRPr="00EE54C1" w:rsidRDefault="00EE54C1" w:rsidP="00EE54C1">
      <w:pPr>
        <w:spacing w:after="0" w:line="254" w:lineRule="auto"/>
        <w:ind w:left="-567"/>
        <w:rPr>
          <w:rFonts w:ascii="Arial" w:hAnsi="Arial" w:cs="Arial"/>
        </w:rPr>
      </w:pPr>
      <w:r w:rsidRPr="00EE54C1">
        <w:rPr>
          <w:rFonts w:ascii="Arial" w:hAnsi="Arial" w:cs="Arial"/>
          <w:b/>
          <w:bCs/>
        </w:rPr>
        <w:tab/>
      </w:r>
      <w:r w:rsidRPr="00EE54C1">
        <w:rPr>
          <w:rFonts w:ascii="Arial" w:hAnsi="Arial" w:cs="Arial"/>
          <w:b/>
          <w:bCs/>
        </w:rPr>
        <w:tab/>
      </w:r>
      <w:r w:rsidRPr="00EE54C1">
        <w:rPr>
          <w:rFonts w:ascii="Arial" w:hAnsi="Arial" w:cs="Arial"/>
          <w:b/>
          <w:bCs/>
        </w:rPr>
        <w:tab/>
      </w:r>
      <w:r w:rsidRPr="00EE54C1">
        <w:rPr>
          <w:rFonts w:ascii="Arial" w:hAnsi="Arial" w:cs="Arial"/>
          <w:b/>
          <w:bCs/>
        </w:rPr>
        <w:tab/>
      </w:r>
      <w:r w:rsidRPr="00EE54C1">
        <w:rPr>
          <w:rFonts w:ascii="Arial" w:hAnsi="Arial" w:cs="Arial"/>
          <w:b/>
          <w:bCs/>
        </w:rPr>
        <w:tab/>
      </w:r>
      <w:r w:rsidRPr="00EE54C1">
        <w:rPr>
          <w:rFonts w:ascii="Arial" w:hAnsi="Arial" w:cs="Arial"/>
        </w:rPr>
        <w:t xml:space="preserve">Naguib Mahfouz Volume </w:t>
      </w:r>
      <w:proofErr w:type="spellStart"/>
      <w:r w:rsidRPr="00EE54C1">
        <w:rPr>
          <w:rFonts w:ascii="Arial" w:hAnsi="Arial" w:cs="Arial"/>
        </w:rPr>
        <w:t>lV</w:t>
      </w:r>
      <w:proofErr w:type="spellEnd"/>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t>Naguib Mahfouz</w:t>
      </w:r>
    </w:p>
    <w:p w14:paraId="45048AF5" w14:textId="77777777" w:rsidR="00EE54C1" w:rsidRPr="00EE54C1" w:rsidRDefault="00EE54C1" w:rsidP="00EE54C1">
      <w:pPr>
        <w:spacing w:after="0" w:line="254" w:lineRule="auto"/>
        <w:ind w:left="-567"/>
        <w:rPr>
          <w:rFonts w:ascii="Arial" w:hAnsi="Arial" w:cs="Arial"/>
        </w:rPr>
      </w:pPr>
    </w:p>
    <w:p w14:paraId="5A53C473" w14:textId="77777777" w:rsidR="00EE54C1" w:rsidRPr="00EE54C1" w:rsidRDefault="00EE54C1" w:rsidP="00EE54C1">
      <w:pPr>
        <w:spacing w:after="0" w:line="254" w:lineRule="auto"/>
        <w:ind w:left="-567"/>
        <w:rPr>
          <w:rFonts w:ascii="Arial" w:hAnsi="Arial" w:cs="Arial"/>
        </w:rPr>
      </w:pP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t xml:space="preserve">The Early Mubarak Years 1982-1988: The </w:t>
      </w:r>
      <w:proofErr w:type="gramStart"/>
      <w:r w:rsidRPr="00EE54C1">
        <w:rPr>
          <w:rFonts w:ascii="Arial" w:hAnsi="Arial" w:cs="Arial"/>
        </w:rPr>
        <w:t>Non Fiction</w:t>
      </w:r>
      <w:proofErr w:type="gramEnd"/>
      <w:r w:rsidRPr="00EE54C1">
        <w:rPr>
          <w:rFonts w:ascii="Arial" w:hAnsi="Arial" w:cs="Arial"/>
        </w:rPr>
        <w:t xml:space="preserve"> Writing of </w:t>
      </w:r>
    </w:p>
    <w:p w14:paraId="5AA45BBF" w14:textId="77777777" w:rsidR="00EE54C1" w:rsidRPr="00EE54C1" w:rsidRDefault="00EE54C1" w:rsidP="00EE54C1">
      <w:pPr>
        <w:spacing w:after="0" w:line="254" w:lineRule="auto"/>
        <w:ind w:left="-567"/>
        <w:rPr>
          <w:rFonts w:ascii="Arial" w:hAnsi="Arial" w:cs="Arial"/>
        </w:rPr>
      </w:pPr>
      <w:r w:rsidRPr="00EE54C1">
        <w:rPr>
          <w:rFonts w:ascii="Arial" w:hAnsi="Arial" w:cs="Arial"/>
          <w:b/>
          <w:bCs/>
        </w:rPr>
        <w:tab/>
      </w:r>
      <w:r w:rsidRPr="00EE54C1">
        <w:rPr>
          <w:rFonts w:ascii="Arial" w:hAnsi="Arial" w:cs="Arial"/>
          <w:b/>
          <w:bCs/>
        </w:rPr>
        <w:tab/>
      </w:r>
      <w:r w:rsidRPr="00EE54C1">
        <w:rPr>
          <w:rFonts w:ascii="Arial" w:hAnsi="Arial" w:cs="Arial"/>
          <w:b/>
          <w:bCs/>
        </w:rPr>
        <w:tab/>
      </w:r>
      <w:r w:rsidRPr="00EE54C1">
        <w:rPr>
          <w:rFonts w:ascii="Arial" w:hAnsi="Arial" w:cs="Arial"/>
          <w:b/>
          <w:bCs/>
        </w:rPr>
        <w:tab/>
      </w:r>
      <w:r w:rsidRPr="00EE54C1">
        <w:rPr>
          <w:rFonts w:ascii="Arial" w:hAnsi="Arial" w:cs="Arial"/>
          <w:b/>
          <w:bCs/>
        </w:rPr>
        <w:tab/>
      </w:r>
      <w:r w:rsidRPr="00EE54C1">
        <w:rPr>
          <w:rFonts w:ascii="Arial" w:hAnsi="Arial" w:cs="Arial"/>
        </w:rPr>
        <w:t xml:space="preserve">Naguib Mahfouz Volume </w:t>
      </w:r>
      <w:proofErr w:type="spellStart"/>
      <w:r w:rsidRPr="00EE54C1">
        <w:rPr>
          <w:rFonts w:ascii="Arial" w:hAnsi="Arial" w:cs="Arial"/>
        </w:rPr>
        <w:t>lll</w:t>
      </w:r>
      <w:proofErr w:type="spellEnd"/>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t>Naguib Mahfouz</w:t>
      </w:r>
    </w:p>
    <w:p w14:paraId="6E60A4C5" w14:textId="77777777" w:rsidR="00EE54C1" w:rsidRPr="00EE54C1" w:rsidRDefault="00EE54C1" w:rsidP="00EE54C1">
      <w:pPr>
        <w:spacing w:after="0" w:line="254" w:lineRule="auto"/>
        <w:ind w:left="-567"/>
        <w:rPr>
          <w:rFonts w:ascii="Arial" w:hAnsi="Arial" w:cs="Arial"/>
        </w:rPr>
      </w:pPr>
    </w:p>
    <w:p w14:paraId="0C9E1979" w14:textId="77777777" w:rsidR="00EE54C1" w:rsidRPr="00EE54C1" w:rsidRDefault="00EE54C1" w:rsidP="00EE54C1">
      <w:pPr>
        <w:spacing w:after="0" w:line="254" w:lineRule="auto"/>
        <w:ind w:left="-567"/>
        <w:rPr>
          <w:rFonts w:ascii="Arial" w:hAnsi="Arial" w:cs="Arial"/>
        </w:rPr>
      </w:pP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t>Off Limits: New Writings on Fear and Sin</w:t>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t xml:space="preserve">Nawal El </w:t>
      </w:r>
      <w:proofErr w:type="spellStart"/>
      <w:r w:rsidRPr="00EE54C1">
        <w:rPr>
          <w:rFonts w:ascii="Arial" w:hAnsi="Arial" w:cs="Arial"/>
        </w:rPr>
        <w:t>Saadawi</w:t>
      </w:r>
      <w:proofErr w:type="spellEnd"/>
    </w:p>
    <w:p w14:paraId="2843ECD5" w14:textId="77777777" w:rsidR="00EE54C1" w:rsidRPr="00EE54C1" w:rsidRDefault="00EE54C1" w:rsidP="00EE54C1">
      <w:pPr>
        <w:spacing w:after="0" w:line="254" w:lineRule="auto"/>
        <w:ind w:left="-567"/>
        <w:rPr>
          <w:rFonts w:ascii="Arial" w:hAnsi="Arial" w:cs="Arial"/>
        </w:rPr>
      </w:pPr>
    </w:p>
    <w:p w14:paraId="50E171DB" w14:textId="77777777" w:rsidR="00EE54C1" w:rsidRPr="00EE54C1" w:rsidRDefault="00EE54C1" w:rsidP="00EE54C1">
      <w:pPr>
        <w:spacing w:after="0" w:line="254" w:lineRule="auto"/>
        <w:ind w:left="-567"/>
        <w:rPr>
          <w:rFonts w:ascii="Arial" w:hAnsi="Arial" w:cs="Arial"/>
        </w:rPr>
      </w:pPr>
      <w:r w:rsidRPr="00EE54C1">
        <w:rPr>
          <w:rFonts w:ascii="Arial" w:hAnsi="Arial" w:cs="Arial"/>
          <w:b/>
          <w:bCs/>
        </w:rPr>
        <w:t>Thames and Hudson</w:t>
      </w:r>
      <w:r w:rsidRPr="00EE54C1">
        <w:rPr>
          <w:rFonts w:ascii="Arial" w:hAnsi="Arial" w:cs="Arial"/>
          <w:b/>
          <w:bCs/>
        </w:rPr>
        <w:tab/>
      </w:r>
      <w:r w:rsidRPr="00EE54C1">
        <w:rPr>
          <w:rFonts w:ascii="Arial" w:hAnsi="Arial" w:cs="Arial"/>
          <w:b/>
          <w:bCs/>
        </w:rPr>
        <w:tab/>
      </w:r>
      <w:r w:rsidRPr="00EE54C1">
        <w:rPr>
          <w:rFonts w:ascii="Arial" w:hAnsi="Arial" w:cs="Arial"/>
          <w:color w:val="FF0000"/>
        </w:rPr>
        <w:t>Egyptologists’ Notebooks</w:t>
      </w:r>
      <w:r w:rsidRPr="00EE54C1">
        <w:rPr>
          <w:rFonts w:ascii="Arial" w:hAnsi="Arial" w:cs="Arial"/>
          <w:color w:val="FF0000"/>
        </w:rPr>
        <w:tab/>
      </w:r>
      <w:r w:rsidRPr="00EE54C1">
        <w:rPr>
          <w:rFonts w:ascii="Arial" w:hAnsi="Arial" w:cs="Arial"/>
          <w:color w:val="FF0000"/>
        </w:rPr>
        <w:tab/>
      </w:r>
      <w:r w:rsidRPr="00EE54C1">
        <w:rPr>
          <w:rFonts w:ascii="Arial" w:hAnsi="Arial" w:cs="Arial"/>
          <w:color w:val="FF0000"/>
        </w:rPr>
        <w:tab/>
      </w:r>
      <w:r w:rsidRPr="00EE54C1">
        <w:rPr>
          <w:rFonts w:ascii="Arial" w:hAnsi="Arial" w:cs="Arial"/>
          <w:color w:val="FF0000"/>
        </w:rPr>
        <w:tab/>
      </w:r>
      <w:r w:rsidRPr="00EE54C1">
        <w:rPr>
          <w:rFonts w:ascii="Arial" w:hAnsi="Arial" w:cs="Arial"/>
          <w:color w:val="FF0000"/>
        </w:rPr>
        <w:tab/>
      </w:r>
      <w:r w:rsidRPr="00EE54C1">
        <w:rPr>
          <w:rFonts w:ascii="Arial" w:hAnsi="Arial" w:cs="Arial"/>
          <w:color w:val="FF0000"/>
        </w:rPr>
        <w:tab/>
      </w:r>
      <w:r w:rsidRPr="00EE54C1">
        <w:rPr>
          <w:rFonts w:ascii="Arial" w:hAnsi="Arial" w:cs="Arial"/>
          <w:color w:val="FF0000"/>
        </w:rPr>
        <w:tab/>
      </w:r>
      <w:r w:rsidRPr="00EE54C1">
        <w:rPr>
          <w:rFonts w:ascii="Arial" w:hAnsi="Arial" w:cs="Arial"/>
          <w:color w:val="FF0000"/>
        </w:rPr>
        <w:tab/>
      </w:r>
      <w:r w:rsidRPr="00EE54C1">
        <w:rPr>
          <w:rFonts w:ascii="Arial" w:hAnsi="Arial" w:cs="Arial"/>
        </w:rPr>
        <w:t>Dr. Chris Naunton</w:t>
      </w:r>
    </w:p>
    <w:p w14:paraId="73D9CD86" w14:textId="77777777" w:rsidR="00EE54C1" w:rsidRPr="00EE54C1" w:rsidRDefault="00EE54C1" w:rsidP="00EE54C1">
      <w:pPr>
        <w:spacing w:after="0" w:line="254" w:lineRule="auto"/>
        <w:ind w:left="-567"/>
        <w:rPr>
          <w:rFonts w:ascii="Arial" w:hAnsi="Arial" w:cs="Arial"/>
        </w:rPr>
      </w:pPr>
    </w:p>
    <w:p w14:paraId="05AE8E43" w14:textId="77777777" w:rsidR="00EE54C1" w:rsidRPr="00EE54C1" w:rsidRDefault="00EE54C1" w:rsidP="00EE5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5084"/>
          <w:tab w:val="left" w:pos="15156"/>
        </w:tabs>
        <w:spacing w:after="0" w:line="254" w:lineRule="auto"/>
        <w:ind w:left="-567"/>
        <w:rPr>
          <w:rFonts w:ascii="Arial" w:hAnsi="Arial" w:cs="Arial"/>
        </w:rPr>
      </w:pPr>
      <w:r w:rsidRPr="00EE54C1">
        <w:rPr>
          <w:rFonts w:ascii="Arial" w:hAnsi="Arial" w:cs="Arial"/>
          <w:b/>
          <w:bCs/>
        </w:rPr>
        <w:t>Bloomsbury Publishing</w:t>
      </w:r>
      <w:r w:rsidRPr="00EE54C1">
        <w:rPr>
          <w:rFonts w:ascii="Arial" w:hAnsi="Arial" w:cs="Arial"/>
        </w:rPr>
        <w:tab/>
      </w:r>
      <w:r w:rsidRPr="00EE54C1">
        <w:rPr>
          <w:rFonts w:ascii="Arial" w:hAnsi="Arial" w:cs="Arial"/>
        </w:rPr>
        <w:tab/>
      </w:r>
      <w:r w:rsidRPr="00EE54C1">
        <w:rPr>
          <w:rFonts w:ascii="Arial" w:hAnsi="Arial" w:cs="Arial"/>
          <w:color w:val="FF0000"/>
        </w:rPr>
        <w:t>Modern Art in Egypt: Identity and Independence 1850 – 1936</w:t>
      </w:r>
      <w:r w:rsidRPr="00EE54C1">
        <w:rPr>
          <w:rFonts w:ascii="Arial" w:hAnsi="Arial" w:cs="Arial"/>
        </w:rPr>
        <w:tab/>
      </w:r>
      <w:r w:rsidRPr="00EE54C1">
        <w:rPr>
          <w:rFonts w:ascii="Arial" w:hAnsi="Arial" w:cs="Arial"/>
        </w:rPr>
        <w:tab/>
      </w:r>
      <w:r w:rsidRPr="00EE54C1">
        <w:rPr>
          <w:rFonts w:ascii="Arial" w:hAnsi="Arial" w:cs="Arial"/>
        </w:rPr>
        <w:tab/>
      </w:r>
      <w:proofErr w:type="spellStart"/>
      <w:r w:rsidRPr="00EE54C1">
        <w:rPr>
          <w:rFonts w:ascii="Arial" w:hAnsi="Arial" w:cs="Arial"/>
        </w:rPr>
        <w:t>Fatenn</w:t>
      </w:r>
      <w:proofErr w:type="spellEnd"/>
      <w:r w:rsidRPr="00EE54C1">
        <w:rPr>
          <w:rFonts w:ascii="Arial" w:hAnsi="Arial" w:cs="Arial"/>
        </w:rPr>
        <w:t xml:space="preserve"> Mostafa Kanafani</w:t>
      </w:r>
    </w:p>
    <w:p w14:paraId="14944821" w14:textId="77777777" w:rsidR="00EE54C1" w:rsidRPr="00EE54C1" w:rsidRDefault="00EE54C1" w:rsidP="00EE5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5084"/>
          <w:tab w:val="left" w:pos="15156"/>
        </w:tabs>
        <w:spacing w:after="0" w:line="254" w:lineRule="auto"/>
        <w:ind w:left="-567"/>
        <w:rPr>
          <w:rFonts w:ascii="Arial" w:hAnsi="Arial" w:cs="Arial"/>
        </w:rPr>
      </w:pPr>
    </w:p>
    <w:p w14:paraId="179FDEC6" w14:textId="77777777" w:rsidR="00EE54C1" w:rsidRPr="00EE54C1" w:rsidRDefault="00EE54C1" w:rsidP="00EE5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5084"/>
          <w:tab w:val="left" w:pos="15156"/>
        </w:tabs>
        <w:spacing w:after="0" w:line="254" w:lineRule="auto"/>
        <w:ind w:left="-567"/>
        <w:rPr>
          <w:rFonts w:ascii="Arial" w:hAnsi="Arial" w:cs="Arial"/>
        </w:rPr>
      </w:pP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color w:val="FF0000"/>
        </w:rPr>
        <w:t>Britain in Egypt: Egyptian Nationalism and Imperial Strategy 1919-1931</w:t>
      </w:r>
      <w:r w:rsidRPr="00EE54C1">
        <w:rPr>
          <w:rFonts w:ascii="Arial" w:hAnsi="Arial" w:cs="Arial"/>
        </w:rPr>
        <w:tab/>
      </w:r>
      <w:r w:rsidRPr="00EE54C1">
        <w:rPr>
          <w:rFonts w:ascii="Arial" w:hAnsi="Arial" w:cs="Arial"/>
        </w:rPr>
        <w:tab/>
        <w:t>Jayne Gifford</w:t>
      </w:r>
    </w:p>
    <w:p w14:paraId="6B322207" w14:textId="77777777" w:rsidR="00EE54C1" w:rsidRPr="00EE54C1" w:rsidRDefault="00EE54C1" w:rsidP="00EE5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5084"/>
          <w:tab w:val="left" w:pos="15156"/>
        </w:tabs>
        <w:spacing w:after="0" w:line="254" w:lineRule="auto"/>
        <w:ind w:left="-567"/>
        <w:rPr>
          <w:rFonts w:ascii="Arial" w:hAnsi="Arial" w:cs="Arial"/>
        </w:rPr>
      </w:pPr>
    </w:p>
    <w:p w14:paraId="7D50470C" w14:textId="77777777" w:rsidR="00EE54C1" w:rsidRPr="00EE54C1" w:rsidRDefault="00EE54C1" w:rsidP="00EE5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5084"/>
          <w:tab w:val="left" w:pos="15156"/>
        </w:tabs>
        <w:spacing w:after="0" w:line="254" w:lineRule="auto"/>
        <w:ind w:left="-567"/>
        <w:rPr>
          <w:rFonts w:ascii="Arial" w:hAnsi="Arial" w:cs="Arial"/>
        </w:rPr>
      </w:pP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color w:val="FF0000"/>
        </w:rPr>
        <w:t>The Egyptian Coffee House: Culture, Politics and Urban Space</w:t>
      </w:r>
      <w:r w:rsidRPr="00EE54C1">
        <w:rPr>
          <w:rFonts w:ascii="Arial" w:hAnsi="Arial" w:cs="Arial"/>
        </w:rPr>
        <w:tab/>
      </w:r>
      <w:r w:rsidRPr="00EE54C1">
        <w:rPr>
          <w:rFonts w:ascii="Arial" w:hAnsi="Arial" w:cs="Arial"/>
        </w:rPr>
        <w:tab/>
      </w:r>
      <w:r w:rsidRPr="00EE54C1">
        <w:rPr>
          <w:rFonts w:ascii="Arial" w:hAnsi="Arial" w:cs="Arial"/>
        </w:rPr>
        <w:tab/>
        <w:t xml:space="preserve">Dalia Mostafa. Amina </w:t>
      </w:r>
      <w:proofErr w:type="spellStart"/>
      <w:r w:rsidRPr="00EE54C1">
        <w:rPr>
          <w:rFonts w:ascii="Arial" w:hAnsi="Arial" w:cs="Arial"/>
        </w:rPr>
        <w:t>Elbendary</w:t>
      </w:r>
      <w:proofErr w:type="spellEnd"/>
    </w:p>
    <w:p w14:paraId="0BC295C4" w14:textId="77777777" w:rsidR="00EE54C1" w:rsidRPr="00EE54C1" w:rsidRDefault="00EE54C1" w:rsidP="00EE5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5084"/>
          <w:tab w:val="left" w:pos="15156"/>
        </w:tabs>
        <w:spacing w:after="0" w:line="254" w:lineRule="auto"/>
        <w:ind w:left="-567"/>
        <w:rPr>
          <w:rFonts w:ascii="Arial" w:hAnsi="Arial" w:cs="Arial"/>
        </w:rPr>
      </w:pPr>
    </w:p>
    <w:p w14:paraId="42F8442A" w14:textId="77777777" w:rsidR="00EE54C1" w:rsidRPr="00EE54C1" w:rsidRDefault="00EE54C1" w:rsidP="00EE5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5084"/>
          <w:tab w:val="left" w:pos="15156"/>
        </w:tabs>
        <w:spacing w:after="0" w:line="254" w:lineRule="auto"/>
        <w:ind w:left="-567"/>
        <w:rPr>
          <w:rFonts w:ascii="Arial" w:hAnsi="Arial" w:cs="Arial"/>
        </w:rPr>
      </w:pPr>
      <w:r w:rsidRPr="00EE54C1">
        <w:rPr>
          <w:rFonts w:ascii="Arial" w:hAnsi="Arial" w:cs="Arial"/>
          <w:b/>
          <w:bCs/>
        </w:rPr>
        <w:t>Yale University Press London</w:t>
      </w:r>
      <w:r w:rsidRPr="00EE54C1">
        <w:rPr>
          <w:rFonts w:ascii="Arial" w:hAnsi="Arial" w:cs="Arial"/>
          <w:b/>
          <w:bCs/>
        </w:rPr>
        <w:tab/>
      </w:r>
      <w:r w:rsidRPr="00EE54C1">
        <w:rPr>
          <w:rFonts w:ascii="Arial" w:hAnsi="Arial" w:cs="Arial"/>
        </w:rPr>
        <w:t>Building the Caliphate</w:t>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t>Jennifer A Pruitt</w:t>
      </w:r>
    </w:p>
    <w:p w14:paraId="495BCF6E" w14:textId="77777777" w:rsidR="00EE54C1" w:rsidRPr="00EE54C1" w:rsidRDefault="00EE54C1" w:rsidP="00EE5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5084"/>
          <w:tab w:val="left" w:pos="15156"/>
        </w:tabs>
        <w:spacing w:after="0" w:line="254" w:lineRule="auto"/>
        <w:ind w:left="-567"/>
        <w:rPr>
          <w:rFonts w:ascii="Arial" w:hAnsi="Arial" w:cs="Arial"/>
        </w:rPr>
      </w:pPr>
    </w:p>
    <w:p w14:paraId="6231966F" w14:textId="77777777" w:rsidR="00EE54C1" w:rsidRPr="00EE54C1" w:rsidRDefault="00EE54C1" w:rsidP="00EE5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5084"/>
          <w:tab w:val="left" w:pos="15156"/>
        </w:tabs>
        <w:spacing w:after="0" w:line="254" w:lineRule="auto"/>
        <w:ind w:left="-567"/>
        <w:rPr>
          <w:rFonts w:ascii="Arial" w:hAnsi="Arial" w:cs="Arial"/>
        </w:rPr>
      </w:pPr>
      <w:r w:rsidRPr="00EE54C1">
        <w:rPr>
          <w:rFonts w:ascii="Arial" w:hAnsi="Arial" w:cs="Arial"/>
          <w:b/>
          <w:bCs/>
        </w:rPr>
        <w:t>Profile Books</w:t>
      </w:r>
      <w:r w:rsidRPr="00EE54C1">
        <w:rPr>
          <w:rFonts w:ascii="Arial" w:hAnsi="Arial" w:cs="Arial"/>
          <w:b/>
          <w:bCs/>
        </w:rPr>
        <w:tab/>
      </w:r>
      <w:r w:rsidRPr="00EE54C1">
        <w:rPr>
          <w:rFonts w:ascii="Arial" w:hAnsi="Arial" w:cs="Arial"/>
        </w:rPr>
        <w:tab/>
      </w:r>
      <w:r w:rsidRPr="00EE54C1">
        <w:rPr>
          <w:rFonts w:ascii="Arial" w:hAnsi="Arial" w:cs="Arial"/>
        </w:rPr>
        <w:tab/>
      </w:r>
      <w:r w:rsidRPr="00EE54C1">
        <w:rPr>
          <w:rFonts w:ascii="Arial" w:hAnsi="Arial" w:cs="Arial"/>
        </w:rPr>
        <w:tab/>
      </w:r>
      <w:proofErr w:type="gramStart"/>
      <w:r w:rsidRPr="00EE54C1">
        <w:rPr>
          <w:rFonts w:ascii="Arial" w:hAnsi="Arial" w:cs="Arial"/>
          <w:color w:val="FF0000"/>
        </w:rPr>
        <w:t>The</w:t>
      </w:r>
      <w:proofErr w:type="gramEnd"/>
      <w:r w:rsidRPr="00EE54C1">
        <w:rPr>
          <w:rFonts w:ascii="Arial" w:hAnsi="Arial" w:cs="Arial"/>
          <w:color w:val="FF0000"/>
        </w:rPr>
        <w:t xml:space="preserve"> Buried; An Archaeology of the Egyptian Revolution</w:t>
      </w:r>
      <w:r w:rsidRPr="00EE54C1">
        <w:rPr>
          <w:rFonts w:ascii="Arial" w:hAnsi="Arial" w:cs="Arial"/>
          <w:color w:val="FF0000"/>
        </w:rPr>
        <w:tab/>
      </w:r>
      <w:r w:rsidRPr="00EE54C1">
        <w:rPr>
          <w:rFonts w:ascii="Arial" w:hAnsi="Arial" w:cs="Arial"/>
        </w:rPr>
        <w:tab/>
      </w:r>
      <w:r w:rsidRPr="00EE54C1">
        <w:rPr>
          <w:rFonts w:ascii="Arial" w:hAnsi="Arial" w:cs="Arial"/>
        </w:rPr>
        <w:tab/>
      </w:r>
      <w:r w:rsidRPr="00EE54C1">
        <w:rPr>
          <w:rFonts w:ascii="Arial" w:hAnsi="Arial" w:cs="Arial"/>
        </w:rPr>
        <w:tab/>
        <w:t xml:space="preserve">Peter </w:t>
      </w:r>
      <w:proofErr w:type="spellStart"/>
      <w:r w:rsidRPr="00EE54C1">
        <w:rPr>
          <w:rFonts w:ascii="Arial" w:hAnsi="Arial" w:cs="Arial"/>
        </w:rPr>
        <w:t>Hessler</w:t>
      </w:r>
      <w:proofErr w:type="spellEnd"/>
    </w:p>
    <w:p w14:paraId="23651A9C" w14:textId="77777777" w:rsidR="00EE54C1" w:rsidRPr="00EE54C1" w:rsidRDefault="00EE54C1" w:rsidP="00EE5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5084"/>
          <w:tab w:val="left" w:pos="15156"/>
        </w:tabs>
        <w:spacing w:after="0" w:line="254" w:lineRule="auto"/>
        <w:ind w:left="-567"/>
        <w:rPr>
          <w:rFonts w:ascii="Arial" w:hAnsi="Arial" w:cs="Arial"/>
        </w:rPr>
      </w:pPr>
      <w:r w:rsidRPr="00EE54C1">
        <w:rPr>
          <w:rFonts w:ascii="Arial" w:hAnsi="Arial" w:cs="Arial"/>
        </w:rPr>
        <w:tab/>
      </w:r>
      <w:r w:rsidRPr="00EE54C1">
        <w:rPr>
          <w:rFonts w:ascii="Arial" w:hAnsi="Arial" w:cs="Arial"/>
        </w:rPr>
        <w:tab/>
      </w:r>
      <w:r w:rsidRPr="00EE54C1">
        <w:rPr>
          <w:rFonts w:ascii="Arial" w:hAnsi="Arial" w:cs="Arial"/>
        </w:rPr>
        <w:tab/>
      </w:r>
    </w:p>
    <w:p w14:paraId="78BA96EE" w14:textId="77777777" w:rsidR="00EE54C1" w:rsidRPr="00EE54C1" w:rsidRDefault="00EE54C1" w:rsidP="00EE54C1">
      <w:pPr>
        <w:spacing w:after="0" w:line="254" w:lineRule="auto"/>
        <w:ind w:left="-567"/>
        <w:rPr>
          <w:rFonts w:ascii="Arial" w:hAnsi="Arial" w:cs="Arial"/>
        </w:rPr>
      </w:pPr>
      <w:r w:rsidRPr="00EE54C1">
        <w:rPr>
          <w:rFonts w:ascii="Arial" w:hAnsi="Arial" w:cs="Arial"/>
        </w:rPr>
        <w:tab/>
      </w:r>
    </w:p>
    <w:p w14:paraId="293D1482" w14:textId="77777777" w:rsidR="00EE54C1" w:rsidRPr="00EE54C1" w:rsidRDefault="00EE54C1" w:rsidP="00EE54C1">
      <w:pPr>
        <w:spacing w:after="0" w:line="254" w:lineRule="auto"/>
        <w:ind w:left="-567"/>
        <w:rPr>
          <w:rFonts w:ascii="Arial" w:hAnsi="Arial" w:cs="Arial"/>
        </w:rPr>
      </w:pPr>
      <w:r w:rsidRPr="00EE54C1">
        <w:rPr>
          <w:rFonts w:ascii="Arial" w:hAnsi="Arial" w:cs="Arial"/>
        </w:rPr>
        <w:t>The Judges were:</w:t>
      </w:r>
      <w:r w:rsidRPr="00EE54C1">
        <w:rPr>
          <w:rFonts w:ascii="Arial" w:hAnsi="Arial" w:cs="Arial"/>
        </w:rPr>
        <w:tab/>
      </w:r>
      <w:r w:rsidRPr="00EE54C1">
        <w:rPr>
          <w:rFonts w:ascii="Arial" w:hAnsi="Arial" w:cs="Arial"/>
        </w:rPr>
        <w:tab/>
      </w:r>
      <w:r w:rsidRPr="00EE54C1">
        <w:rPr>
          <w:rFonts w:ascii="Arial" w:hAnsi="Arial" w:cs="Arial"/>
        </w:rPr>
        <w:tab/>
        <w:t>Chairman</w:t>
      </w:r>
      <w:r w:rsidRPr="00EE54C1">
        <w:rPr>
          <w:rFonts w:ascii="Arial" w:hAnsi="Arial" w:cs="Arial"/>
        </w:rPr>
        <w:tab/>
      </w:r>
      <w:r w:rsidRPr="00EE54C1">
        <w:rPr>
          <w:rFonts w:ascii="Arial" w:hAnsi="Arial" w:cs="Arial"/>
        </w:rPr>
        <w:tab/>
        <w:t>Dr Noel Brehony</w:t>
      </w:r>
    </w:p>
    <w:p w14:paraId="2748965F" w14:textId="77777777" w:rsidR="00EE54C1" w:rsidRPr="00EE54C1" w:rsidRDefault="00EE54C1" w:rsidP="00EE54C1">
      <w:pPr>
        <w:spacing w:after="0" w:line="254" w:lineRule="auto"/>
        <w:ind w:left="-567"/>
        <w:rPr>
          <w:rFonts w:ascii="Arial" w:hAnsi="Arial" w:cs="Arial"/>
        </w:rPr>
      </w:pP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t xml:space="preserve">Dr. </w:t>
      </w:r>
      <w:proofErr w:type="spellStart"/>
      <w:r w:rsidRPr="00EE54C1">
        <w:rPr>
          <w:rFonts w:ascii="Arial" w:hAnsi="Arial" w:cs="Arial"/>
        </w:rPr>
        <w:t>Omniya</w:t>
      </w:r>
      <w:proofErr w:type="spellEnd"/>
      <w:r w:rsidRPr="00EE54C1">
        <w:rPr>
          <w:rFonts w:ascii="Arial" w:hAnsi="Arial" w:cs="Arial"/>
        </w:rPr>
        <w:t xml:space="preserve"> Abdel Barr</w:t>
      </w:r>
    </w:p>
    <w:p w14:paraId="26BD7781" w14:textId="77777777" w:rsidR="00EE54C1" w:rsidRPr="00EE54C1" w:rsidRDefault="00EE54C1" w:rsidP="00EE54C1">
      <w:pPr>
        <w:spacing w:after="0" w:line="254" w:lineRule="auto"/>
        <w:ind w:left="-567"/>
        <w:rPr>
          <w:rFonts w:ascii="Arial" w:hAnsi="Arial" w:cs="Arial"/>
        </w:rPr>
      </w:pP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t>Professor Doris Abou Seif Behrens</w:t>
      </w:r>
    </w:p>
    <w:p w14:paraId="4D9E6428" w14:textId="77777777" w:rsidR="00EE54C1" w:rsidRPr="00EE54C1" w:rsidRDefault="00EE54C1" w:rsidP="00EE54C1">
      <w:pPr>
        <w:spacing w:after="0" w:line="254" w:lineRule="auto"/>
        <w:ind w:left="-567"/>
        <w:rPr>
          <w:rFonts w:ascii="Arial" w:hAnsi="Arial" w:cs="Arial"/>
        </w:rPr>
      </w:pP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t xml:space="preserve">Mr Anthony </w:t>
      </w:r>
      <w:proofErr w:type="spellStart"/>
      <w:r w:rsidRPr="00EE54C1">
        <w:rPr>
          <w:rFonts w:ascii="Arial" w:hAnsi="Arial" w:cs="Arial"/>
        </w:rPr>
        <w:t>Sattin</w:t>
      </w:r>
      <w:proofErr w:type="spellEnd"/>
    </w:p>
    <w:p w14:paraId="507539A2" w14:textId="77777777" w:rsidR="00EE54C1" w:rsidRPr="00EE54C1" w:rsidRDefault="00EE54C1" w:rsidP="00EE54C1">
      <w:pPr>
        <w:spacing w:after="0" w:line="254" w:lineRule="auto"/>
        <w:ind w:left="-567"/>
        <w:rPr>
          <w:rFonts w:ascii="Arial" w:hAnsi="Arial" w:cs="Arial"/>
        </w:rPr>
      </w:pP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t>Dr. Claire Spencer</w:t>
      </w:r>
    </w:p>
    <w:p w14:paraId="3C30D34B" w14:textId="77777777" w:rsidR="00EE54C1" w:rsidRPr="00EE54C1" w:rsidRDefault="00EE54C1" w:rsidP="00EE54C1">
      <w:pPr>
        <w:spacing w:after="0" w:line="254" w:lineRule="auto"/>
        <w:ind w:left="-567"/>
        <w:rPr>
          <w:rFonts w:ascii="Arial" w:hAnsi="Arial" w:cs="Arial"/>
        </w:rPr>
      </w:pP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r>
      <w:r w:rsidRPr="00EE54C1">
        <w:rPr>
          <w:rFonts w:ascii="Arial" w:hAnsi="Arial" w:cs="Arial"/>
        </w:rPr>
        <w:tab/>
        <w:t>Secretary</w:t>
      </w:r>
      <w:r w:rsidRPr="00EE54C1">
        <w:rPr>
          <w:rFonts w:ascii="Arial" w:hAnsi="Arial" w:cs="Arial"/>
        </w:rPr>
        <w:tab/>
      </w:r>
      <w:r w:rsidRPr="00EE54C1">
        <w:rPr>
          <w:rFonts w:ascii="Arial" w:hAnsi="Arial" w:cs="Arial"/>
        </w:rPr>
        <w:tab/>
        <w:t>Nr. Noel Rands</w:t>
      </w:r>
    </w:p>
    <w:p w14:paraId="3826BD1D" w14:textId="77777777" w:rsidR="00EE54C1" w:rsidRPr="00EE54C1" w:rsidRDefault="00EE54C1" w:rsidP="00EE54C1">
      <w:pPr>
        <w:spacing w:after="0" w:line="254" w:lineRule="auto"/>
        <w:ind w:left="-567"/>
        <w:rPr>
          <w:rFonts w:ascii="Arial" w:hAnsi="Arial" w:cs="Arial"/>
        </w:rPr>
      </w:pPr>
    </w:p>
    <w:p w14:paraId="4131C558" w14:textId="77777777" w:rsidR="00EE54C1" w:rsidRPr="00EE54C1" w:rsidRDefault="00EE54C1" w:rsidP="00EE54C1">
      <w:pPr>
        <w:spacing w:after="0" w:line="254" w:lineRule="auto"/>
        <w:ind w:left="-567"/>
        <w:rPr>
          <w:rFonts w:ascii="Arial" w:hAnsi="Arial" w:cs="Arial"/>
        </w:rPr>
      </w:pPr>
      <w:r w:rsidRPr="00EE54C1">
        <w:rPr>
          <w:rFonts w:ascii="Arial" w:hAnsi="Arial" w:cs="Arial"/>
        </w:rPr>
        <w:t xml:space="preserve">The rules of the Prize were:  A book that best improves understanding of the history, economy Culture, arts, music, literature religions, beliefs and practices of Egypt, Particular consideration will be given to books attracting a wide readership in the </w:t>
      </w:r>
      <w:proofErr w:type="gramStart"/>
      <w:r w:rsidRPr="00EE54C1">
        <w:rPr>
          <w:rFonts w:ascii="Arial" w:hAnsi="Arial" w:cs="Arial"/>
        </w:rPr>
        <w:t>English speaking</w:t>
      </w:r>
      <w:proofErr w:type="gramEnd"/>
      <w:r w:rsidRPr="00EE54C1">
        <w:rPr>
          <w:rFonts w:ascii="Arial" w:hAnsi="Arial" w:cs="Arial"/>
        </w:rPr>
        <w:t xml:space="preserve"> world. Books must be published in the first edition in the UK. Translated books published for the first time in English in the UK will also be eligible. Edited Collections will not be considered.</w:t>
      </w:r>
    </w:p>
    <w:p w14:paraId="2D6CA992" w14:textId="77777777" w:rsidR="00EE54C1" w:rsidRPr="00EE54C1" w:rsidRDefault="00EE54C1" w:rsidP="00EE54C1">
      <w:pPr>
        <w:spacing w:after="0" w:line="254" w:lineRule="auto"/>
        <w:ind w:left="-567"/>
        <w:rPr>
          <w:rFonts w:ascii="Arial" w:hAnsi="Arial" w:cs="Arial"/>
        </w:rPr>
      </w:pPr>
    </w:p>
    <w:p w14:paraId="3CB20F65" w14:textId="66A04198" w:rsidR="00EE54C1" w:rsidRPr="00EE54C1" w:rsidRDefault="00EE54C1" w:rsidP="00EE54C1">
      <w:pPr>
        <w:spacing w:after="0" w:line="254" w:lineRule="auto"/>
        <w:ind w:left="-567"/>
        <w:rPr>
          <w:rFonts w:ascii="Arial" w:hAnsi="Arial" w:cs="Arial"/>
        </w:rPr>
      </w:pPr>
      <w:r w:rsidRPr="00EE54C1">
        <w:rPr>
          <w:rFonts w:ascii="Arial" w:hAnsi="Arial" w:cs="Arial"/>
        </w:rPr>
        <w:t>For the first round, books were split between the judges. Publishers were asked to submit a pdf version. After a zoom meeting, a long list was agreed (the books in Red) and these again were split between the judges with copies of all the books going to the Chairman. After another meeting, more copies were distributed and at a meeting on 21</w:t>
      </w:r>
      <w:r w:rsidRPr="00EE54C1">
        <w:rPr>
          <w:rFonts w:ascii="Arial" w:hAnsi="Arial" w:cs="Arial"/>
          <w:vertAlign w:val="superscript"/>
        </w:rPr>
        <w:t>st</w:t>
      </w:r>
      <w:r w:rsidRPr="00EE54C1">
        <w:rPr>
          <w:rFonts w:ascii="Arial" w:hAnsi="Arial" w:cs="Arial"/>
        </w:rPr>
        <w:t xml:space="preserve"> September, held in the </w:t>
      </w:r>
      <w:r w:rsidR="00CB390F" w:rsidRPr="00EE54C1">
        <w:rPr>
          <w:rFonts w:ascii="Arial" w:hAnsi="Arial" w:cs="Arial"/>
        </w:rPr>
        <w:t>Athenaeum</w:t>
      </w:r>
      <w:r w:rsidRPr="00EE54C1">
        <w:rPr>
          <w:rFonts w:ascii="Arial" w:hAnsi="Arial" w:cs="Arial"/>
        </w:rPr>
        <w:t xml:space="preserve"> with Dr Abdel Barr and Noel Rands joining by Zoom, a short list was agreed and, in alphabetical order, these </w:t>
      </w:r>
      <w:proofErr w:type="gramStart"/>
      <w:r w:rsidRPr="00EE54C1">
        <w:rPr>
          <w:rFonts w:ascii="Arial" w:hAnsi="Arial" w:cs="Arial"/>
        </w:rPr>
        <w:t>are;</w:t>
      </w:r>
      <w:proofErr w:type="gramEnd"/>
    </w:p>
    <w:p w14:paraId="160568DD" w14:textId="77777777" w:rsidR="00EE54C1" w:rsidRPr="00EE54C1" w:rsidRDefault="00EE54C1" w:rsidP="00EE54C1">
      <w:pPr>
        <w:spacing w:after="0" w:line="254" w:lineRule="auto"/>
        <w:ind w:left="-567"/>
        <w:rPr>
          <w:rFonts w:ascii="Arial" w:hAnsi="Arial" w:cs="Arial"/>
        </w:rPr>
      </w:pPr>
    </w:p>
    <w:p w14:paraId="6894B196" w14:textId="77777777" w:rsidR="00EE54C1" w:rsidRPr="00EE54C1" w:rsidRDefault="00EE54C1" w:rsidP="00EE54C1">
      <w:pPr>
        <w:spacing w:after="0" w:line="240" w:lineRule="auto"/>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54C1">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Buried</w:t>
      </w:r>
    </w:p>
    <w:p w14:paraId="2B6DB663" w14:textId="77777777" w:rsidR="00EE54C1" w:rsidRPr="00EE54C1" w:rsidRDefault="00EE54C1" w:rsidP="00EE54C1">
      <w:pPr>
        <w:spacing w:after="0" w:line="24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FAC736" w14:textId="523C33C5" w:rsidR="00EE54C1" w:rsidRPr="00EE54C1" w:rsidRDefault="00EE54C1" w:rsidP="00EE54C1">
      <w:pPr>
        <w:spacing w:after="0" w:line="24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47DD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excellent</w:t>
      </w:r>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book that describes/analyses Egypt since the Arab Spring (and its causes) linked to the impact on individuals. It illustrates the historical continuity and the way that apparently seismic political events have limited impact at local level. Witten by a skilled journalist with an eye for the appropriate anecdote It brilliantly illustrates life in Egypt</w:t>
      </w:r>
      <w:r w:rsidR="00CB390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captures some of the essence of Egypt than few others have been able to do.</w:t>
      </w:r>
    </w:p>
    <w:p w14:paraId="71B934E3" w14:textId="77777777" w:rsidR="00EE54C1" w:rsidRPr="00EE54C1" w:rsidRDefault="00EE54C1" w:rsidP="00EE54C1">
      <w:pPr>
        <w:spacing w:after="0" w:line="24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2ED33C" w14:textId="77777777" w:rsidR="00EE54C1" w:rsidRPr="00EE54C1" w:rsidRDefault="00EE54C1" w:rsidP="00EE54C1">
      <w:pPr>
        <w:spacing w:after="0" w:line="240" w:lineRule="auto"/>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54C1">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Cairo since 1900</w:t>
      </w:r>
    </w:p>
    <w:p w14:paraId="446A9EDB" w14:textId="77777777" w:rsidR="00EE54C1" w:rsidRPr="00EE54C1" w:rsidRDefault="00EE54C1" w:rsidP="00EE54C1">
      <w:pPr>
        <w:spacing w:after="0" w:line="24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5D0D47" w14:textId="77777777" w:rsidR="00EE54C1" w:rsidRPr="00EE54C1" w:rsidRDefault="00EE54C1" w:rsidP="00EE54C1">
      <w:pPr>
        <w:spacing w:after="0" w:line="24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an excellent book that looks at the architecture of Cairo since 1900 with a brief explanation of the styles used and how these changed over time followed by a detailed description with photographs and plans of the most important buildings or examples of certain styles. It is all very clearly laid out and easy to understand.   it does appear to fill an important gap and does show to the world some of the jewels </w:t>
      </w:r>
      <w:proofErr w:type="gramStart"/>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w:t>
      </w:r>
      <w:proofErr w:type="gramEnd"/>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otherwise and some now lost) of Cairo. </w:t>
      </w:r>
    </w:p>
    <w:p w14:paraId="11D32ED8" w14:textId="77777777" w:rsidR="00EE54C1" w:rsidRPr="00EE54C1" w:rsidRDefault="00EE54C1" w:rsidP="00EE54C1">
      <w:pPr>
        <w:spacing w:after="0" w:line="24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B8C3F9" w14:textId="77777777" w:rsidR="00EE54C1" w:rsidRPr="00EE54C1" w:rsidRDefault="00EE54C1" w:rsidP="00EE54C1">
      <w:pPr>
        <w:spacing w:after="0" w:line="240" w:lineRule="auto"/>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54C1">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Egyptologist Notebooks</w:t>
      </w:r>
    </w:p>
    <w:p w14:paraId="64430770" w14:textId="77777777" w:rsidR="00EE54C1" w:rsidRPr="00EE54C1" w:rsidRDefault="00EE54C1" w:rsidP="00EE54C1">
      <w:pPr>
        <w:spacing w:after="0" w:line="24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8147C0" w14:textId="17ADB6AB" w:rsidR="00EE54C1" w:rsidRPr="00EE54C1" w:rsidRDefault="00EE54C1" w:rsidP="00EE54C1">
      <w:pPr>
        <w:spacing w:after="0" w:line="24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well-illustrated </w:t>
      </w:r>
      <w:r w:rsidR="00E47DD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excellent </w:t>
      </w:r>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book that in effect presents the contributions of leading Egyptologists to knowledge of Egypt.  To be read, I think, as a book of reference, perhaps a sort of Who’s Who </w:t>
      </w:r>
      <w:proofErr w:type="gramStart"/>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with</w:t>
      </w:r>
      <w:proofErr w:type="gramEnd"/>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quite lengthy entries).  Well written, accessible </w:t>
      </w:r>
      <w:proofErr w:type="gramStart"/>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w:t>
      </w:r>
      <w:proofErr w:type="gramEnd"/>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a low price for such a well-illustrated volume) and authoritative without being particularly </w:t>
      </w:r>
      <w:proofErr w:type="spellStart"/>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original</w:t>
      </w:r>
      <w:r w:rsidR="00CB390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w:t>
      </w:r>
      <w:proofErr w:type="spellEnd"/>
      <w:r w:rsidR="00CB390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reviewer summed it up well:</w:t>
      </w:r>
    </w:p>
    <w:p w14:paraId="4CAA7873" w14:textId="77777777" w:rsidR="00EE54C1" w:rsidRPr="00EE54C1" w:rsidRDefault="00EE54C1" w:rsidP="00EE54C1">
      <w:pPr>
        <w:spacing w:after="0" w:line="24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DBBC9A" w14:textId="77777777" w:rsidR="00EE54C1" w:rsidRPr="00EE54C1" w:rsidRDefault="00EE54C1" w:rsidP="00EE54C1">
      <w:pPr>
        <w:spacing w:after="0" w:line="24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offers an illuminating series of brief biographies, covering five centuries, based on travellers’ diaries, letters, and notes. Some, such as Giovanni Belzoni, Howard Carter, and Amelia Edwards, are names familiar beyond Egyptology, but many, such as Jean-Jacques </w:t>
      </w:r>
      <w:proofErr w:type="spellStart"/>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Rifaud</w:t>
      </w:r>
      <w:proofErr w:type="spellEnd"/>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are known only to the cognoscenti. Each is intriguingly illustrated with portraits and evocative sketches – often in full-page colour reproductions – ranging from pyramids, temples, statues, paintings, and mummies to period maps, technical drawings, and hieroglyphic writings, drawn either by the travellers or their contemporaries.</w:t>
      </w:r>
    </w:p>
    <w:p w14:paraId="02DF3E36" w14:textId="77777777" w:rsidR="00EE54C1" w:rsidRPr="00EE54C1" w:rsidRDefault="00EE54C1" w:rsidP="00EE54C1">
      <w:pPr>
        <w:spacing w:after="0" w:line="24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58EF29" w14:textId="77777777" w:rsidR="00CB390F" w:rsidRPr="00EE54C1" w:rsidRDefault="00CB390F" w:rsidP="00CB390F">
      <w:pPr>
        <w:spacing w:after="0" w:line="240" w:lineRule="auto"/>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54C1">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survive in Ancient Egypt</w:t>
      </w:r>
    </w:p>
    <w:p w14:paraId="19DBAD3F" w14:textId="77777777" w:rsidR="00CB390F" w:rsidRPr="00EE54C1" w:rsidRDefault="00CB390F" w:rsidP="00CB390F">
      <w:pPr>
        <w:spacing w:after="0" w:line="24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9209F4" w14:textId="4C9494BB" w:rsidR="00CB390F" w:rsidRDefault="00CB390F" w:rsidP="00CB390F">
      <w:pPr>
        <w:spacing w:after="0" w:line="24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written as a guidebook for a new arrival planning to settle in Thebes in 1360 BCE by a well-known Egyptologist, a bit like other How to Survive guides covering matters such as basic facts, history as seen at the time, food, drink, religious practices, housing etc. It is well written </w:t>
      </w:r>
      <w:proofErr w:type="gramStart"/>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w:t>
      </w:r>
      <w:proofErr w:type="gramEnd"/>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straightforward style of a guidebook with plenty of boxes to illustrate , explain and elaborate on significant facts.  It is readable as one might expect from a practiced author.</w:t>
      </w:r>
    </w:p>
    <w:p w14:paraId="7B1AA186" w14:textId="77777777" w:rsidR="00CB390F" w:rsidRPr="00EE54C1" w:rsidRDefault="00CB390F" w:rsidP="00CB390F">
      <w:pPr>
        <w:spacing w:after="0" w:line="24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623E10" w14:textId="77777777" w:rsidR="00EE54C1" w:rsidRPr="00EE54C1" w:rsidRDefault="00EE54C1" w:rsidP="00EE54C1">
      <w:pPr>
        <w:spacing w:after="0" w:line="240" w:lineRule="auto"/>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54C1">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Modern Art in Egypt</w:t>
      </w:r>
    </w:p>
    <w:p w14:paraId="58F3B83E" w14:textId="77777777" w:rsidR="00EE54C1" w:rsidRPr="00EE54C1" w:rsidRDefault="00EE54C1" w:rsidP="00EE54C1">
      <w:pPr>
        <w:spacing w:after="0" w:line="24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excellent book that examines the history of fine arts in Egypt before dealing in detail with the modern art movements from the mid nineteenth century through following the various trends that emerged, the patronage provided by wealthy individuals and later the </w:t>
      </w:r>
      <w:proofErr w:type="gramStart"/>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and</w:t>
      </w:r>
      <w:proofErr w:type="gramEnd"/>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role of external, especially French, influences.  It then discusses and analyses some of the most influential and successful Egyptian artists and the schools and trends of the 20</w:t>
      </w:r>
      <w:r w:rsidRPr="00EE54C1">
        <w:rPr>
          <w:rFonts w:ascii="Arial" w:hAnsi="Arial" w:cs="Arial"/>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century.  There are good illustrations of the work of the artists, most of which appear to be drawn from an archive held by the author.   Whilst a </w:t>
      </w:r>
      <w:proofErr w:type="gramStart"/>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familiarity  with</w:t>
      </w:r>
      <w:proofErr w:type="gramEnd"/>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Egyptian art scene on the 20</w:t>
      </w:r>
      <w:r w:rsidRPr="00EE54C1">
        <w:rPr>
          <w:rFonts w:ascii="Arial" w:hAnsi="Arial" w:cs="Arial"/>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century would be helpful there is sufficient in the writing and content to provide the reader with the information needed.  </w:t>
      </w:r>
    </w:p>
    <w:p w14:paraId="18EFF77F" w14:textId="77777777" w:rsidR="00EE54C1" w:rsidRPr="00EE54C1" w:rsidRDefault="00EE54C1" w:rsidP="00EE54C1">
      <w:pPr>
        <w:spacing w:after="0" w:line="24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A59A0D" w14:textId="77777777" w:rsidR="00EE54C1" w:rsidRPr="00EE54C1" w:rsidRDefault="00EE54C1" w:rsidP="00EE54C1">
      <w:pPr>
        <w:spacing w:after="0" w:line="240" w:lineRule="auto"/>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54C1">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Sufism in Ottoman Egypt  </w:t>
      </w:r>
    </w:p>
    <w:p w14:paraId="1113DB56" w14:textId="77777777" w:rsidR="00EE54C1" w:rsidRPr="00EE54C1" w:rsidRDefault="00EE54C1" w:rsidP="00EE54C1">
      <w:pPr>
        <w:spacing w:after="0" w:line="24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57F8CB" w14:textId="328C7568" w:rsidR="00CB390F" w:rsidRDefault="00EE54C1" w:rsidP="00EE54C1">
      <w:pPr>
        <w:spacing w:after="0" w:line="24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first class piece of research that looks at the emergence, development and influence of Sufism in Ottoman Egypt and at the reaction that later developed against Sufism </w:t>
      </w:r>
      <w:proofErr w:type="gramStart"/>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Wahhabism</w:t>
      </w:r>
      <w:proofErr w:type="gramEnd"/>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enduring influence of Sufism.  In particular it brings out the influence of individual </w:t>
      </w:r>
      <w:proofErr w:type="gramStart"/>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Sufis ,</w:t>
      </w:r>
      <w:proofErr w:type="gramEnd"/>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mostly those connected with </w:t>
      </w:r>
      <w:proofErr w:type="spellStart"/>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Khalwattiya</w:t>
      </w:r>
      <w:proofErr w:type="spellEnd"/>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is very much a book for specialists, but it is difficult to ignore its evident command of the sources, academic </w:t>
      </w:r>
      <w:proofErr w:type="gramStart"/>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excellence</w:t>
      </w:r>
      <w:proofErr w:type="gramEnd"/>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fluidity of the writing.  </w:t>
      </w:r>
    </w:p>
    <w:p w14:paraId="41D23A53" w14:textId="0E19A191" w:rsidR="00EE54C1" w:rsidRPr="00EE54C1" w:rsidRDefault="00EE54C1" w:rsidP="00EE54C1">
      <w:pPr>
        <w:spacing w:after="0" w:line="24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91451F4" w14:textId="77777777" w:rsidR="00EE54C1" w:rsidRPr="00EE54C1" w:rsidRDefault="00EE54C1" w:rsidP="00EE54C1">
      <w:pPr>
        <w:spacing w:after="0" w:line="24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reviewer said:</w:t>
      </w:r>
    </w:p>
    <w:p w14:paraId="5B98C246" w14:textId="77777777" w:rsidR="00EE54C1" w:rsidRPr="00EE54C1" w:rsidRDefault="00EE54C1" w:rsidP="00EE54C1">
      <w:pPr>
        <w:spacing w:after="0" w:line="24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book is a much-needed contribution not only to the field of Sufi studies, but to the field of modern Egyptian history generally. I would recommend the book in its entirety to any scholar of Sufism in the modern era and scholars of modern Egypt. Further, I think Chapter 1 </w:t>
      </w:r>
      <w:proofErr w:type="gramStart"/>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particular is</w:t>
      </w:r>
      <w:proofErr w:type="gramEnd"/>
      <w:r w:rsidRPr="00EE54C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clear, comprehensive and accessible to non-experts, and I would recommend it for undergraduate and graduate seminars in these fields as well.</w:t>
      </w:r>
    </w:p>
    <w:p w14:paraId="0E61DFF5" w14:textId="77777777" w:rsidR="00EE54C1" w:rsidRPr="00EE54C1" w:rsidRDefault="00EE54C1" w:rsidP="00EE54C1">
      <w:pPr>
        <w:spacing w:after="0" w:line="254" w:lineRule="auto"/>
        <w:ind w:left="-567"/>
        <w:rPr>
          <w:rFonts w:ascii="Arial" w:hAnsi="Arial" w:cs="Arial"/>
        </w:rPr>
      </w:pPr>
    </w:p>
    <w:p w14:paraId="5BD97C64" w14:textId="77777777" w:rsidR="00EE54C1" w:rsidRPr="00EE54C1" w:rsidRDefault="00EE54C1" w:rsidP="00EE54C1">
      <w:pPr>
        <w:spacing w:after="0" w:line="254" w:lineRule="auto"/>
        <w:ind w:left="-567"/>
        <w:rPr>
          <w:rFonts w:ascii="Arial" w:hAnsi="Arial" w:cs="Arial"/>
        </w:rPr>
      </w:pPr>
      <w:r w:rsidRPr="00EE54C1">
        <w:rPr>
          <w:rFonts w:ascii="Arial" w:hAnsi="Arial" w:cs="Arial"/>
        </w:rPr>
        <w:t>The Judges agreed to hold a further meeting in the Athenaeum on Tuesday 14</w:t>
      </w:r>
      <w:r w:rsidRPr="00EE54C1">
        <w:rPr>
          <w:rFonts w:ascii="Arial" w:hAnsi="Arial" w:cs="Arial"/>
          <w:vertAlign w:val="superscript"/>
        </w:rPr>
        <w:t>th</w:t>
      </w:r>
      <w:r w:rsidRPr="00EE54C1">
        <w:rPr>
          <w:rFonts w:ascii="Arial" w:hAnsi="Arial" w:cs="Arial"/>
        </w:rPr>
        <w:t xml:space="preserve"> December 2021 when the winner will be chosen. The Announcement and Presentation will take place in early January 2022.</w:t>
      </w:r>
    </w:p>
    <w:p w14:paraId="4185DF9F" w14:textId="77777777" w:rsidR="00EE54C1" w:rsidRPr="00EE54C1" w:rsidRDefault="00EE54C1" w:rsidP="00EE54C1">
      <w:pPr>
        <w:spacing w:after="0" w:line="254" w:lineRule="auto"/>
        <w:ind w:left="-567"/>
        <w:rPr>
          <w:rFonts w:ascii="Arial" w:hAnsi="Arial" w:cs="Arial"/>
        </w:rPr>
      </w:pPr>
    </w:p>
    <w:p w14:paraId="47E0A1B1" w14:textId="77777777" w:rsidR="00EE54C1" w:rsidRPr="00EE54C1" w:rsidRDefault="00EE54C1" w:rsidP="00EE54C1">
      <w:pPr>
        <w:spacing w:after="0" w:line="254" w:lineRule="auto"/>
        <w:ind w:left="-567"/>
        <w:rPr>
          <w:rFonts w:ascii="Arial" w:hAnsi="Arial" w:cs="Arial"/>
        </w:rPr>
      </w:pPr>
    </w:p>
    <w:p w14:paraId="0FA7CF5B" w14:textId="77777777" w:rsidR="00EE54C1" w:rsidRPr="00EE54C1" w:rsidRDefault="00EE54C1" w:rsidP="00EE54C1">
      <w:pPr>
        <w:spacing w:after="0" w:line="254" w:lineRule="auto"/>
        <w:ind w:left="-567"/>
        <w:rPr>
          <w:rFonts w:ascii="Arial" w:hAnsi="Arial" w:cs="Arial"/>
        </w:rPr>
      </w:pPr>
      <w:r w:rsidRPr="00EE54C1">
        <w:rPr>
          <w:rFonts w:ascii="Arial" w:hAnsi="Arial" w:cs="Arial"/>
        </w:rPr>
        <w:t>Noel Rands</w:t>
      </w:r>
    </w:p>
    <w:p w14:paraId="33CA978C" w14:textId="77777777" w:rsidR="00EE54C1" w:rsidRPr="00EE54C1" w:rsidRDefault="00EE54C1" w:rsidP="00EE54C1">
      <w:pPr>
        <w:spacing w:after="0" w:line="254" w:lineRule="auto"/>
        <w:ind w:left="-567"/>
        <w:rPr>
          <w:rFonts w:ascii="Arial" w:hAnsi="Arial" w:cs="Arial"/>
        </w:rPr>
      </w:pPr>
      <w:r w:rsidRPr="00EE54C1">
        <w:rPr>
          <w:rFonts w:ascii="Arial" w:hAnsi="Arial" w:cs="Arial"/>
        </w:rPr>
        <w:t>23.9.21</w:t>
      </w:r>
    </w:p>
    <w:p w14:paraId="7E24A641" w14:textId="77777777" w:rsidR="00EE54C1" w:rsidRPr="00EE54C1" w:rsidRDefault="00EE54C1" w:rsidP="00EE54C1">
      <w:pPr>
        <w:spacing w:after="0" w:line="254" w:lineRule="auto"/>
        <w:ind w:left="-567"/>
        <w:rPr>
          <w:rFonts w:ascii="Arial" w:hAnsi="Arial" w:cs="Arial"/>
        </w:rPr>
      </w:pPr>
    </w:p>
    <w:p w14:paraId="5F0B07FE" w14:textId="77777777" w:rsidR="00EE54C1" w:rsidRPr="00EE54C1" w:rsidRDefault="00EE54C1" w:rsidP="00EE54C1">
      <w:pPr>
        <w:spacing w:after="0" w:line="254" w:lineRule="auto"/>
        <w:ind w:left="-567"/>
        <w:rPr>
          <w:rFonts w:ascii="Arial" w:hAnsi="Arial" w:cs="Arial"/>
        </w:rPr>
      </w:pPr>
    </w:p>
    <w:p w14:paraId="453E8931" w14:textId="77777777" w:rsidR="00EE54C1" w:rsidRPr="00EE54C1" w:rsidRDefault="00EE54C1" w:rsidP="00EE54C1">
      <w:pPr>
        <w:spacing w:after="0" w:line="254" w:lineRule="auto"/>
        <w:ind w:left="-567"/>
        <w:rPr>
          <w:rFonts w:ascii="Arial" w:hAnsi="Arial" w:cs="Arial"/>
        </w:rPr>
      </w:pPr>
    </w:p>
    <w:p w14:paraId="222689EE" w14:textId="77777777" w:rsidR="008D0CDA" w:rsidRDefault="008D0CDA"/>
    <w:sectPr w:rsidR="008D0CDA" w:rsidSect="000C466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C1"/>
    <w:rsid w:val="000C4666"/>
    <w:rsid w:val="0053494E"/>
    <w:rsid w:val="006B27CF"/>
    <w:rsid w:val="008D0CDA"/>
    <w:rsid w:val="009B4283"/>
    <w:rsid w:val="00CB390F"/>
    <w:rsid w:val="00E47DDE"/>
    <w:rsid w:val="00EE5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9705"/>
  <w15:chartTrackingRefBased/>
  <w15:docId w15:val="{588F79EA-3718-4E98-BD71-7A1E3D64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68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Rands</dc:creator>
  <cp:keywords/>
  <dc:description/>
  <cp:lastModifiedBy>Noel Rands</cp:lastModifiedBy>
  <cp:revision>3</cp:revision>
  <cp:lastPrinted>2021-09-27T10:39:00Z</cp:lastPrinted>
  <dcterms:created xsi:type="dcterms:W3CDTF">2021-09-27T10:37:00Z</dcterms:created>
  <dcterms:modified xsi:type="dcterms:W3CDTF">2021-09-28T07:29:00Z</dcterms:modified>
</cp:coreProperties>
</file>